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FB839" w14:textId="42676E83" w:rsidR="00734894" w:rsidRDefault="002D3CB7" w:rsidP="002D2988">
      <w:pPr>
        <w:jc w:val="center"/>
        <w:rPr>
          <w:rFonts w:ascii="Arial" w:hAnsi="Arial" w:cs="Arial"/>
          <w:b/>
          <w:sz w:val="24"/>
          <w:szCs w:val="24"/>
        </w:rPr>
      </w:pPr>
      <w:r w:rsidRPr="00C161AE">
        <w:rPr>
          <w:rFonts w:ascii="Arial" w:hAnsi="Arial" w:cs="Arial"/>
          <w:b/>
          <w:sz w:val="24"/>
          <w:szCs w:val="24"/>
        </w:rPr>
        <w:t>Lincoln Climate Commission</w:t>
      </w:r>
      <w:r w:rsidR="002D2988" w:rsidRPr="00C161AE">
        <w:rPr>
          <w:rFonts w:ascii="Arial" w:hAnsi="Arial" w:cs="Arial"/>
          <w:b/>
          <w:sz w:val="24"/>
          <w:szCs w:val="24"/>
        </w:rPr>
        <w:t xml:space="preserve"> </w:t>
      </w:r>
      <w:r w:rsidR="00734894">
        <w:rPr>
          <w:rFonts w:ascii="Arial" w:hAnsi="Arial" w:cs="Arial"/>
          <w:b/>
          <w:sz w:val="24"/>
          <w:szCs w:val="24"/>
        </w:rPr>
        <w:t>Minutes</w:t>
      </w:r>
      <w:r w:rsidR="002D2988" w:rsidRPr="00C161AE">
        <w:rPr>
          <w:rFonts w:ascii="Arial" w:hAnsi="Arial" w:cs="Arial"/>
          <w:b/>
          <w:sz w:val="24"/>
          <w:szCs w:val="24"/>
        </w:rPr>
        <w:t xml:space="preserve"> </w:t>
      </w:r>
    </w:p>
    <w:p w14:paraId="398390F1" w14:textId="77777777" w:rsidR="00734894" w:rsidRDefault="009E3790" w:rsidP="002D2988">
      <w:pPr>
        <w:jc w:val="center"/>
        <w:rPr>
          <w:rFonts w:ascii="Arial" w:hAnsi="Arial" w:cs="Arial"/>
          <w:bCs/>
          <w:sz w:val="24"/>
          <w:szCs w:val="24"/>
        </w:rPr>
      </w:pPr>
      <w:r w:rsidRPr="00734894">
        <w:rPr>
          <w:rFonts w:ascii="Arial" w:hAnsi="Arial" w:cs="Arial"/>
          <w:bCs/>
          <w:sz w:val="24"/>
          <w:szCs w:val="24"/>
        </w:rPr>
        <w:t>2</w:t>
      </w:r>
      <w:r w:rsidR="00734894" w:rsidRPr="00734894">
        <w:rPr>
          <w:rFonts w:ascii="Arial" w:hAnsi="Arial" w:cs="Arial"/>
          <w:bCs/>
          <w:sz w:val="24"/>
          <w:szCs w:val="24"/>
        </w:rPr>
        <w:t>3 April 2021</w:t>
      </w:r>
    </w:p>
    <w:p w14:paraId="42C94794" w14:textId="14C73687" w:rsidR="00F84818" w:rsidRPr="00C161AE" w:rsidRDefault="00734894" w:rsidP="002D2988">
      <w:pPr>
        <w:jc w:val="center"/>
        <w:rPr>
          <w:rFonts w:ascii="Arial" w:hAnsi="Arial" w:cs="Arial"/>
          <w:b/>
          <w:sz w:val="24"/>
          <w:szCs w:val="24"/>
        </w:rPr>
      </w:pPr>
      <w:r w:rsidRPr="00734894">
        <w:rPr>
          <w:rFonts w:ascii="Arial" w:hAnsi="Arial" w:cs="Arial"/>
          <w:bCs/>
          <w:sz w:val="24"/>
          <w:szCs w:val="24"/>
        </w:rPr>
        <w:t>via Teams Call</w:t>
      </w:r>
    </w:p>
    <w:p w14:paraId="07379DC4" w14:textId="78027B28" w:rsidR="00173D72" w:rsidRPr="00C161AE" w:rsidRDefault="00173D72" w:rsidP="000B5A27">
      <w:pPr>
        <w:rPr>
          <w:rFonts w:ascii="Arial" w:hAnsi="Arial" w:cs="Arial"/>
          <w:b/>
          <w:sz w:val="24"/>
          <w:szCs w:val="24"/>
        </w:rPr>
      </w:pPr>
    </w:p>
    <w:p w14:paraId="1433B127" w14:textId="77777777" w:rsidR="00226377" w:rsidRPr="00C161AE" w:rsidRDefault="00226377" w:rsidP="00226377">
      <w:pPr>
        <w:rPr>
          <w:rFonts w:ascii="Arial" w:hAnsi="Arial" w:cs="Arial"/>
          <w:sz w:val="24"/>
          <w:szCs w:val="24"/>
        </w:rPr>
      </w:pPr>
    </w:p>
    <w:p w14:paraId="46FB8B67" w14:textId="77777777" w:rsidR="00173D72" w:rsidRPr="00C161AE" w:rsidRDefault="00173D72" w:rsidP="00226377">
      <w:pPr>
        <w:rPr>
          <w:rFonts w:ascii="Arial" w:hAnsi="Arial" w:cs="Arial"/>
          <w:sz w:val="24"/>
          <w:szCs w:val="24"/>
        </w:rPr>
      </w:pPr>
    </w:p>
    <w:p w14:paraId="46BE6400" w14:textId="77777777" w:rsidR="00D35E7B" w:rsidRPr="00C161AE" w:rsidRDefault="00D35E7B" w:rsidP="00226377">
      <w:pPr>
        <w:rPr>
          <w:rFonts w:ascii="Arial" w:hAnsi="Arial" w:cs="Arial"/>
          <w:b/>
          <w:sz w:val="24"/>
          <w:szCs w:val="24"/>
        </w:rPr>
      </w:pPr>
      <w:r w:rsidRPr="00C161AE">
        <w:rPr>
          <w:rFonts w:ascii="Arial" w:hAnsi="Arial" w:cs="Arial"/>
          <w:b/>
          <w:sz w:val="24"/>
          <w:szCs w:val="24"/>
        </w:rPr>
        <w:t>MINUTES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33"/>
        <w:gridCol w:w="7761"/>
        <w:gridCol w:w="1057"/>
      </w:tblGrid>
      <w:tr w:rsidR="00836D67" w:rsidRPr="00C161AE" w14:paraId="6C454E86" w14:textId="77777777" w:rsidTr="149D7D1D">
        <w:trPr>
          <w:trHeight w:val="804"/>
        </w:trPr>
        <w:tc>
          <w:tcPr>
            <w:tcW w:w="562" w:type="dxa"/>
          </w:tcPr>
          <w:p w14:paraId="110F39C1" w14:textId="77777777" w:rsidR="00836D67" w:rsidRPr="00C161AE" w:rsidRDefault="007643D2" w:rsidP="002F09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1A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810" w:type="dxa"/>
          </w:tcPr>
          <w:p w14:paraId="5DA2459B" w14:textId="77777777" w:rsidR="00515A59" w:rsidRPr="00C161AE" w:rsidRDefault="00E60819" w:rsidP="003737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61AE">
              <w:rPr>
                <w:rFonts w:ascii="Arial" w:hAnsi="Arial" w:cs="Arial"/>
                <w:b/>
                <w:sz w:val="24"/>
                <w:szCs w:val="24"/>
              </w:rPr>
              <w:t>Apologies</w:t>
            </w:r>
          </w:p>
          <w:p w14:paraId="1F81A8D7" w14:textId="77777777" w:rsidR="00E60819" w:rsidRPr="00C161AE" w:rsidRDefault="00E60819" w:rsidP="003737F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5E7495" w14:textId="77777777" w:rsidR="00E60819" w:rsidRPr="00C161AE" w:rsidRDefault="00E60819" w:rsidP="0073489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C161AE">
              <w:rPr>
                <w:rFonts w:ascii="Arial" w:hAnsi="Arial" w:cs="Arial"/>
                <w:bCs/>
                <w:sz w:val="24"/>
                <w:szCs w:val="24"/>
              </w:rPr>
              <w:t>Alex Ferguson</w:t>
            </w:r>
          </w:p>
          <w:p w14:paraId="5A8ECFB4" w14:textId="77777777" w:rsidR="00E60819" w:rsidRPr="00C161AE" w:rsidRDefault="00E60819" w:rsidP="0073489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C161AE">
              <w:rPr>
                <w:rFonts w:ascii="Arial" w:hAnsi="Arial" w:cs="Arial"/>
                <w:bCs/>
                <w:sz w:val="24"/>
                <w:szCs w:val="24"/>
              </w:rPr>
              <w:t>Alex Riley</w:t>
            </w:r>
          </w:p>
          <w:p w14:paraId="62F92F1A" w14:textId="2499B099" w:rsidR="00734E71" w:rsidRPr="00C161AE" w:rsidRDefault="00734E71" w:rsidP="0073489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C161AE">
              <w:rPr>
                <w:rFonts w:ascii="Arial" w:hAnsi="Arial" w:cs="Arial"/>
                <w:bCs/>
                <w:sz w:val="24"/>
                <w:szCs w:val="24"/>
              </w:rPr>
              <w:t>Meryl Shirley</w:t>
            </w:r>
          </w:p>
          <w:p w14:paraId="3718A8A9" w14:textId="7FCC87F8" w:rsidR="002156E7" w:rsidRPr="00C161AE" w:rsidRDefault="002156E7" w:rsidP="0073489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C161AE">
              <w:rPr>
                <w:rFonts w:ascii="Arial" w:hAnsi="Arial" w:cs="Arial"/>
                <w:bCs/>
                <w:sz w:val="24"/>
                <w:szCs w:val="24"/>
              </w:rPr>
              <w:t>Nic</w:t>
            </w:r>
            <w:r w:rsidR="00DE62BE">
              <w:rPr>
                <w:rFonts w:ascii="Arial" w:hAnsi="Arial" w:cs="Arial"/>
                <w:bCs/>
                <w:sz w:val="24"/>
                <w:szCs w:val="24"/>
              </w:rPr>
              <w:t>k</w:t>
            </w:r>
            <w:r w:rsidR="00B3235D" w:rsidRPr="00C161AE">
              <w:rPr>
                <w:rFonts w:ascii="Arial" w:hAnsi="Arial" w:cs="Arial"/>
                <w:bCs/>
                <w:sz w:val="24"/>
                <w:szCs w:val="24"/>
              </w:rPr>
              <w:t xml:space="preserve"> Pett</w:t>
            </w:r>
            <w:r w:rsidR="00DE62BE">
              <w:rPr>
                <w:rFonts w:ascii="Arial" w:hAnsi="Arial" w:cs="Arial"/>
                <w:bCs/>
                <w:sz w:val="24"/>
                <w:szCs w:val="24"/>
              </w:rPr>
              <w:t>it</w:t>
            </w:r>
          </w:p>
          <w:p w14:paraId="3CB9405A" w14:textId="77777777" w:rsidR="00734E71" w:rsidRPr="00C161AE" w:rsidRDefault="00734E71" w:rsidP="0073489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C161AE">
              <w:rPr>
                <w:rFonts w:ascii="Arial" w:hAnsi="Arial" w:cs="Arial"/>
                <w:bCs/>
                <w:sz w:val="24"/>
                <w:szCs w:val="24"/>
              </w:rPr>
              <w:t>Fen Kipley</w:t>
            </w:r>
          </w:p>
          <w:p w14:paraId="0711F180" w14:textId="77777777" w:rsidR="00734E71" w:rsidRPr="00C161AE" w:rsidRDefault="00734E71" w:rsidP="0073489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C161AE">
              <w:rPr>
                <w:rFonts w:ascii="Arial" w:hAnsi="Arial" w:cs="Arial"/>
                <w:bCs/>
                <w:sz w:val="24"/>
                <w:szCs w:val="24"/>
              </w:rPr>
              <w:t>Richard Jones</w:t>
            </w:r>
          </w:p>
          <w:p w14:paraId="16B8FAD0" w14:textId="31CFAC4E" w:rsidR="00734E71" w:rsidRPr="00C161AE" w:rsidRDefault="00734E71" w:rsidP="003737F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79" w:type="dxa"/>
          </w:tcPr>
          <w:p w14:paraId="517ABA2E" w14:textId="77777777" w:rsidR="001B29A8" w:rsidRPr="00C161AE" w:rsidRDefault="001B29A8" w:rsidP="00CE4D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63348" w:rsidRPr="00C161AE" w14:paraId="2B45C3B0" w14:textId="77777777" w:rsidTr="149D7D1D">
        <w:trPr>
          <w:trHeight w:val="561"/>
        </w:trPr>
        <w:tc>
          <w:tcPr>
            <w:tcW w:w="562" w:type="dxa"/>
          </w:tcPr>
          <w:p w14:paraId="39E26663" w14:textId="77777777" w:rsidR="00D63348" w:rsidRPr="00C161AE" w:rsidRDefault="007643D2" w:rsidP="00E344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1A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810" w:type="dxa"/>
          </w:tcPr>
          <w:p w14:paraId="5CEC2352" w14:textId="77777777" w:rsidR="00515A59" w:rsidRPr="00C161AE" w:rsidRDefault="00E60819" w:rsidP="00515A59">
            <w:pPr>
              <w:tabs>
                <w:tab w:val="left" w:pos="753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161AE">
              <w:rPr>
                <w:rFonts w:ascii="Arial" w:hAnsi="Arial" w:cs="Arial"/>
                <w:b/>
                <w:sz w:val="24"/>
                <w:szCs w:val="24"/>
              </w:rPr>
              <w:t>Welcome from the Chair</w:t>
            </w:r>
          </w:p>
          <w:p w14:paraId="174C9D70" w14:textId="77777777" w:rsidR="00734E71" w:rsidRPr="00C161AE" w:rsidRDefault="00734E71" w:rsidP="00515A59">
            <w:pPr>
              <w:tabs>
                <w:tab w:val="left" w:pos="75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1409499" w14:textId="35B3B8E8" w:rsidR="00734E71" w:rsidRPr="00C161AE" w:rsidRDefault="005C5F3C" w:rsidP="0073489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sz w:val="24"/>
                <w:szCs w:val="24"/>
              </w:rPr>
              <w:t>Dan Clayton – Sustainability Manager</w:t>
            </w:r>
            <w:r w:rsidR="006923C4" w:rsidRPr="00C161AE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Pr="00C161AE">
              <w:rPr>
                <w:rFonts w:ascii="Arial" w:eastAsia="Arial" w:hAnsi="Arial" w:cs="Arial"/>
                <w:sz w:val="24"/>
                <w:szCs w:val="24"/>
              </w:rPr>
              <w:t>Lincolnshire County Council</w:t>
            </w:r>
          </w:p>
          <w:p w14:paraId="5591934A" w14:textId="77777777" w:rsidR="00734E71" w:rsidRPr="00C161AE" w:rsidRDefault="00734E71" w:rsidP="0073489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sz w:val="24"/>
                <w:szCs w:val="24"/>
              </w:rPr>
              <w:t>Clive Cummins</w:t>
            </w:r>
          </w:p>
          <w:p w14:paraId="4CCC5254" w14:textId="60C8F020" w:rsidR="00734E71" w:rsidRPr="00C161AE" w:rsidRDefault="00734E71" w:rsidP="0073489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sz w:val="24"/>
                <w:szCs w:val="24"/>
              </w:rPr>
              <w:t>Mark Lancaster</w:t>
            </w:r>
            <w:r w:rsidR="006923C4" w:rsidRPr="00C161AE">
              <w:rPr>
                <w:rFonts w:ascii="Arial" w:eastAsia="Arial" w:hAnsi="Arial" w:cs="Arial"/>
                <w:sz w:val="24"/>
                <w:szCs w:val="24"/>
              </w:rPr>
              <w:t xml:space="preserve"> – Senior Policy Officer, Lincolnshire County Council</w:t>
            </w:r>
          </w:p>
          <w:p w14:paraId="557F2F30" w14:textId="2135B734" w:rsidR="00734E71" w:rsidRPr="00C161AE" w:rsidRDefault="00734E71" w:rsidP="0073489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sz w:val="24"/>
                <w:szCs w:val="24"/>
              </w:rPr>
              <w:t xml:space="preserve">Tom </w:t>
            </w:r>
            <w:r w:rsidR="003C4DBB" w:rsidRPr="00C161AE">
              <w:rPr>
                <w:rFonts w:ascii="Arial" w:eastAsia="Arial" w:hAnsi="Arial" w:cs="Arial"/>
                <w:sz w:val="24"/>
                <w:szCs w:val="24"/>
              </w:rPr>
              <w:t xml:space="preserve">Marsden – </w:t>
            </w:r>
            <w:r w:rsidR="00EF5D6E">
              <w:rPr>
                <w:color w:val="000000"/>
              </w:rPr>
              <w:t>Group Director of Strategic Gr​​​</w:t>
            </w:r>
            <w:proofErr w:type="spellStart"/>
            <w:r w:rsidR="00EF5D6E">
              <w:rPr>
                <w:color w:val="000000"/>
              </w:rPr>
              <w:t>owth</w:t>
            </w:r>
            <w:proofErr w:type="spellEnd"/>
            <w:r w:rsidR="003C4DBB" w:rsidRPr="00C161AE">
              <w:rPr>
                <w:rFonts w:ascii="Arial" w:eastAsia="Arial" w:hAnsi="Arial" w:cs="Arial"/>
                <w:sz w:val="24"/>
                <w:szCs w:val="24"/>
              </w:rPr>
              <w:t>, Lincoln College</w:t>
            </w:r>
            <w:r w:rsidR="00F700AC">
              <w:rPr>
                <w:rFonts w:ascii="Arial" w:eastAsia="Arial" w:hAnsi="Arial" w:cs="Arial"/>
                <w:sz w:val="24"/>
                <w:szCs w:val="24"/>
              </w:rPr>
              <w:t xml:space="preserve"> Group</w:t>
            </w:r>
          </w:p>
          <w:p w14:paraId="0B423A01" w14:textId="2B84CF78" w:rsidR="00734E71" w:rsidRPr="00C161AE" w:rsidRDefault="00734E71" w:rsidP="0073489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sz w:val="24"/>
                <w:szCs w:val="24"/>
              </w:rPr>
              <w:t>Sandie Stratford</w:t>
            </w:r>
            <w:r w:rsidR="00D45C29" w:rsidRPr="00C161AE">
              <w:rPr>
                <w:rFonts w:ascii="Arial" w:eastAsia="Arial" w:hAnsi="Arial" w:cs="Arial"/>
                <w:sz w:val="24"/>
                <w:szCs w:val="24"/>
              </w:rPr>
              <w:t>, Earth Lincs</w:t>
            </w:r>
          </w:p>
          <w:p w14:paraId="26AAAF28" w14:textId="6A13DE86" w:rsidR="00734E71" w:rsidRPr="00C161AE" w:rsidRDefault="00734E71" w:rsidP="00515A59">
            <w:pPr>
              <w:tabs>
                <w:tab w:val="left" w:pos="75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79" w:type="dxa"/>
          </w:tcPr>
          <w:p w14:paraId="7D0E5E54" w14:textId="3B0D23F1" w:rsidR="00C53EDD" w:rsidRPr="00C161AE" w:rsidRDefault="00C53EDD" w:rsidP="00C84E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7183" w:rsidRPr="00C161AE" w14:paraId="7E681B7F" w14:textId="77777777" w:rsidTr="149D7D1D">
        <w:trPr>
          <w:trHeight w:val="70"/>
        </w:trPr>
        <w:tc>
          <w:tcPr>
            <w:tcW w:w="562" w:type="dxa"/>
          </w:tcPr>
          <w:p w14:paraId="2E71047D" w14:textId="77777777" w:rsidR="00877183" w:rsidRPr="00C161AE" w:rsidRDefault="005C00CF" w:rsidP="00E344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1AE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810" w:type="dxa"/>
          </w:tcPr>
          <w:p w14:paraId="5F217BB4" w14:textId="77777777" w:rsidR="00C66520" w:rsidRPr="00C161AE" w:rsidRDefault="00E60819" w:rsidP="0039055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61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Climate Emergency Centre – Presentation from Sandie Stratford, Earth Lincs </w:t>
            </w:r>
          </w:p>
          <w:p w14:paraId="117BF1A6" w14:textId="77777777" w:rsidR="00734E71" w:rsidRPr="00C161AE" w:rsidRDefault="00734E71" w:rsidP="00390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AC2A21" w14:textId="025FD31D" w:rsidR="00734E71" w:rsidRPr="00C161AE" w:rsidRDefault="0070282F" w:rsidP="00734E71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11" w:history="1">
              <w:r w:rsidR="00EB17CA" w:rsidRPr="00CE6E28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Climate Emergency Ce</w:t>
              </w:r>
              <w:r w:rsidR="00D2228B" w:rsidRPr="00CE6E28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ntres</w:t>
              </w:r>
            </w:hyperlink>
            <w:r w:rsidR="003C2353">
              <w:rPr>
                <w:rFonts w:ascii="Arial" w:eastAsia="Arial" w:hAnsi="Arial" w:cs="Arial"/>
                <w:sz w:val="24"/>
                <w:szCs w:val="24"/>
              </w:rPr>
              <w:t xml:space="preserve"> are a network of eco centres across the UK</w:t>
            </w:r>
            <w:r w:rsidR="00D2228B" w:rsidRPr="00C161AE">
              <w:rPr>
                <w:rFonts w:ascii="Arial" w:eastAsia="Arial" w:hAnsi="Arial" w:cs="Arial"/>
                <w:sz w:val="24"/>
                <w:szCs w:val="24"/>
              </w:rPr>
              <w:t xml:space="preserve"> opening Country wide. </w:t>
            </w:r>
            <w:r w:rsidR="003163BD">
              <w:rPr>
                <w:rFonts w:ascii="Arial" w:eastAsia="Arial" w:hAnsi="Arial" w:cs="Arial"/>
                <w:sz w:val="24"/>
                <w:szCs w:val="24"/>
              </w:rPr>
              <w:t>Over 30 groups around the UK are now working to set up a centre</w:t>
            </w:r>
            <w:r w:rsidR="00AA37D6">
              <w:rPr>
                <w:rFonts w:ascii="Arial" w:eastAsia="Arial" w:hAnsi="Arial" w:cs="Arial"/>
                <w:sz w:val="24"/>
                <w:szCs w:val="24"/>
              </w:rPr>
              <w:t xml:space="preserve"> in an empty retail </w:t>
            </w:r>
            <w:proofErr w:type="gramStart"/>
            <w:r w:rsidR="00AA37D6">
              <w:rPr>
                <w:rFonts w:ascii="Arial" w:eastAsia="Arial" w:hAnsi="Arial" w:cs="Arial"/>
                <w:sz w:val="24"/>
                <w:szCs w:val="24"/>
              </w:rPr>
              <w:t>units</w:t>
            </w:r>
            <w:proofErr w:type="gramEnd"/>
            <w:r w:rsidR="00AA37D6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C2696C">
              <w:rPr>
                <w:rFonts w:ascii="Arial" w:eastAsia="Arial" w:hAnsi="Arial" w:cs="Arial"/>
                <w:sz w:val="24"/>
                <w:szCs w:val="24"/>
              </w:rPr>
              <w:t xml:space="preserve"> T</w:t>
            </w:r>
            <w:r w:rsidR="002F6EF6" w:rsidRPr="00C161AE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="00734E71" w:rsidRPr="00C161AE">
              <w:rPr>
                <w:rFonts w:ascii="Arial" w:eastAsia="Arial" w:hAnsi="Arial" w:cs="Arial"/>
                <w:sz w:val="24"/>
                <w:szCs w:val="24"/>
              </w:rPr>
              <w:t xml:space="preserve"> main purpose is to educate and </w:t>
            </w:r>
            <w:r w:rsidR="006232C0" w:rsidRPr="00C161AE">
              <w:rPr>
                <w:rFonts w:ascii="Arial" w:eastAsia="Arial" w:hAnsi="Arial" w:cs="Arial"/>
                <w:sz w:val="24"/>
                <w:szCs w:val="24"/>
              </w:rPr>
              <w:t>create a local centre for like minded groups who share the same vision of a sustainable future.</w:t>
            </w:r>
            <w:r w:rsidR="00F60A16" w:rsidRPr="00C161A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553E882" w14:textId="2F0BB472" w:rsidR="00F60A16" w:rsidRPr="00C161AE" w:rsidRDefault="00F60A16" w:rsidP="00734E7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0845EDD" w14:textId="0A254BC3" w:rsidR="002912A9" w:rsidRPr="00C161AE" w:rsidRDefault="00F60A16" w:rsidP="00734E7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sz w:val="24"/>
                <w:szCs w:val="24"/>
              </w:rPr>
              <w:t xml:space="preserve">The idea is to occupy </w:t>
            </w:r>
            <w:r w:rsidR="007136C7" w:rsidRPr="00C161AE"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 w:rsidR="00D336D5" w:rsidRPr="00C161AE">
              <w:rPr>
                <w:rFonts w:ascii="Arial" w:eastAsia="Arial" w:hAnsi="Arial" w:cs="Arial"/>
                <w:sz w:val="24"/>
                <w:szCs w:val="24"/>
              </w:rPr>
              <w:t>premise</w:t>
            </w:r>
            <w:r w:rsidR="007136C7" w:rsidRPr="00C161AE">
              <w:rPr>
                <w:rFonts w:ascii="Arial" w:eastAsia="Arial" w:hAnsi="Arial" w:cs="Arial"/>
                <w:sz w:val="24"/>
                <w:szCs w:val="24"/>
              </w:rPr>
              <w:t xml:space="preserve"> within or as close to the </w:t>
            </w:r>
            <w:r w:rsidR="00065456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7136C7" w:rsidRPr="00C161AE">
              <w:rPr>
                <w:rFonts w:ascii="Arial" w:eastAsia="Arial" w:hAnsi="Arial" w:cs="Arial"/>
                <w:sz w:val="24"/>
                <w:szCs w:val="24"/>
              </w:rPr>
              <w:t xml:space="preserve">ity </w:t>
            </w:r>
            <w:r w:rsidR="00065456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7136C7" w:rsidRPr="00C161AE">
              <w:rPr>
                <w:rFonts w:ascii="Arial" w:eastAsia="Arial" w:hAnsi="Arial" w:cs="Arial"/>
                <w:sz w:val="24"/>
                <w:szCs w:val="24"/>
              </w:rPr>
              <w:t xml:space="preserve">entre as possible and build links with the community as well as helping to regenerate the area. </w:t>
            </w:r>
            <w:r w:rsidR="00B94A16">
              <w:rPr>
                <w:rFonts w:ascii="Arial" w:eastAsia="Arial" w:hAnsi="Arial" w:cs="Arial"/>
                <w:sz w:val="24"/>
                <w:szCs w:val="24"/>
              </w:rPr>
              <w:t xml:space="preserve">The Earth Lincs group have formed, made up of representatives of various organisations in the city and </w:t>
            </w:r>
            <w:r w:rsidR="00C37DE7">
              <w:rPr>
                <w:rFonts w:ascii="Arial" w:eastAsia="Arial" w:hAnsi="Arial" w:cs="Arial"/>
                <w:sz w:val="24"/>
                <w:szCs w:val="24"/>
              </w:rPr>
              <w:t>they are able to access support from the main CEC network</w:t>
            </w:r>
            <w:r w:rsidR="00CC7E81" w:rsidRPr="00C161AE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14:paraId="41727D17" w14:textId="77777777" w:rsidR="002912A9" w:rsidRPr="00C161AE" w:rsidRDefault="002912A9" w:rsidP="00734E7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FD8F0AF" w14:textId="368F1BC2" w:rsidR="00734E71" w:rsidRPr="00C161AE" w:rsidRDefault="00C37DE7" w:rsidP="00734E7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The group have been busy looking at venues and understanding community need, developing a business plan. </w:t>
            </w:r>
            <w:r w:rsidR="003039EC">
              <w:rPr>
                <w:rFonts w:ascii="Arial" w:eastAsia="Arial" w:hAnsi="Arial" w:cs="Arial"/>
                <w:sz w:val="24"/>
                <w:szCs w:val="24"/>
              </w:rPr>
              <w:t xml:space="preserve">Until they can identify a suitable </w:t>
            </w:r>
            <w:proofErr w:type="gramStart"/>
            <w:r w:rsidR="003039EC">
              <w:rPr>
                <w:rFonts w:ascii="Arial" w:eastAsia="Arial" w:hAnsi="Arial" w:cs="Arial"/>
                <w:sz w:val="24"/>
                <w:szCs w:val="24"/>
              </w:rPr>
              <w:t>venue</w:t>
            </w:r>
            <w:proofErr w:type="gramEnd"/>
            <w:r w:rsidR="003039EC">
              <w:rPr>
                <w:rFonts w:ascii="Arial" w:eastAsia="Arial" w:hAnsi="Arial" w:cs="Arial"/>
                <w:sz w:val="24"/>
                <w:szCs w:val="24"/>
              </w:rPr>
              <w:t xml:space="preserve"> they are able to use </w:t>
            </w:r>
            <w:r w:rsidR="00A718AF">
              <w:rPr>
                <w:rFonts w:ascii="Arial" w:eastAsia="Arial" w:hAnsi="Arial" w:cs="Arial"/>
                <w:sz w:val="24"/>
                <w:szCs w:val="24"/>
              </w:rPr>
              <w:t xml:space="preserve">the Involve centre on </w:t>
            </w:r>
            <w:r w:rsidR="00734E71" w:rsidRPr="00C161AE">
              <w:rPr>
                <w:rFonts w:ascii="Arial" w:eastAsia="Arial" w:hAnsi="Arial" w:cs="Arial"/>
                <w:sz w:val="24"/>
                <w:szCs w:val="24"/>
              </w:rPr>
              <w:t>Mint Lane</w:t>
            </w:r>
            <w:r w:rsidR="00A718AF">
              <w:rPr>
                <w:rFonts w:ascii="Arial" w:eastAsia="Arial" w:hAnsi="Arial" w:cs="Arial"/>
                <w:sz w:val="24"/>
                <w:szCs w:val="24"/>
              </w:rPr>
              <w:t>, on a Tuesday</w:t>
            </w:r>
            <w:r w:rsidR="00734E71" w:rsidRPr="00C161AE">
              <w:rPr>
                <w:rFonts w:ascii="Arial" w:eastAsia="Arial" w:hAnsi="Arial" w:cs="Arial"/>
                <w:sz w:val="24"/>
                <w:szCs w:val="24"/>
              </w:rPr>
              <w:t>. From there they will build links with the community</w:t>
            </w:r>
            <w:r w:rsidR="00493FAC">
              <w:rPr>
                <w:rFonts w:ascii="Arial" w:eastAsia="Arial" w:hAnsi="Arial" w:cs="Arial"/>
                <w:sz w:val="24"/>
                <w:szCs w:val="24"/>
              </w:rPr>
              <w:t xml:space="preserve"> and trial</w:t>
            </w:r>
            <w:r w:rsidR="0065485A">
              <w:rPr>
                <w:rFonts w:ascii="Arial" w:eastAsia="Arial" w:hAnsi="Arial" w:cs="Arial"/>
                <w:sz w:val="24"/>
                <w:szCs w:val="24"/>
              </w:rPr>
              <w:t xml:space="preserve"> activities while they continue</w:t>
            </w:r>
            <w:r w:rsidR="00D336D5" w:rsidRPr="00C161AE">
              <w:rPr>
                <w:rFonts w:ascii="Arial" w:eastAsia="Arial" w:hAnsi="Arial" w:cs="Arial"/>
                <w:sz w:val="24"/>
                <w:szCs w:val="24"/>
              </w:rPr>
              <w:t xml:space="preserve"> to look at</w:t>
            </w:r>
            <w:r w:rsidR="00734E71" w:rsidRPr="00C161AE">
              <w:rPr>
                <w:rFonts w:ascii="Arial" w:eastAsia="Arial" w:hAnsi="Arial" w:cs="Arial"/>
                <w:sz w:val="24"/>
                <w:szCs w:val="24"/>
              </w:rPr>
              <w:t xml:space="preserve"> empty </w:t>
            </w:r>
            <w:r w:rsidR="00D336D5" w:rsidRPr="00C161AE">
              <w:rPr>
                <w:rFonts w:ascii="Arial" w:eastAsia="Arial" w:hAnsi="Arial" w:cs="Arial"/>
                <w:sz w:val="24"/>
                <w:szCs w:val="24"/>
              </w:rPr>
              <w:t>premise</w:t>
            </w:r>
            <w:r w:rsidR="001111B2"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  <w:p w14:paraId="675512F2" w14:textId="77777777" w:rsidR="002F6EF6" w:rsidRPr="00C161AE" w:rsidRDefault="002F6EF6" w:rsidP="00734E7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09621FE" w14:textId="6F2705F1" w:rsidR="00734E71" w:rsidRPr="00C161AE" w:rsidRDefault="00D336D5" w:rsidP="00734E7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ACTION:</w:t>
            </w:r>
            <w:r w:rsidRPr="00C161A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734E71" w:rsidRPr="00C161A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002C3297">
              <w:rPr>
                <w:rFonts w:ascii="Arial" w:eastAsia="Arial" w:hAnsi="Arial" w:cs="Arial"/>
                <w:sz w:val="24"/>
                <w:szCs w:val="24"/>
              </w:rPr>
              <w:t xml:space="preserve">lex </w:t>
            </w:r>
            <w:r w:rsidR="00734E71" w:rsidRPr="00C161AE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="002C3297">
              <w:rPr>
                <w:rFonts w:ascii="Arial" w:eastAsia="Arial" w:hAnsi="Arial" w:cs="Arial"/>
                <w:sz w:val="24"/>
                <w:szCs w:val="24"/>
              </w:rPr>
              <w:t>oxley-</w:t>
            </w:r>
            <w:r w:rsidR="00734E71" w:rsidRPr="00C161AE">
              <w:rPr>
                <w:rFonts w:ascii="Arial" w:eastAsia="Arial" w:hAnsi="Arial" w:cs="Arial"/>
                <w:sz w:val="24"/>
                <w:szCs w:val="24"/>
              </w:rPr>
              <w:t>J</w:t>
            </w:r>
            <w:r w:rsidR="002C3297">
              <w:rPr>
                <w:rFonts w:ascii="Arial" w:eastAsia="Arial" w:hAnsi="Arial" w:cs="Arial"/>
                <w:sz w:val="24"/>
                <w:szCs w:val="24"/>
              </w:rPr>
              <w:t>ohnson</w:t>
            </w:r>
            <w:r w:rsidR="00734E71" w:rsidRPr="00C161A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C161AE">
              <w:rPr>
                <w:rFonts w:ascii="Arial" w:eastAsia="Arial" w:hAnsi="Arial" w:cs="Arial"/>
                <w:sz w:val="24"/>
                <w:szCs w:val="24"/>
              </w:rPr>
              <w:t>to liaise with</w:t>
            </w:r>
            <w:r w:rsidR="00734E71" w:rsidRPr="00C161AE">
              <w:rPr>
                <w:rFonts w:ascii="Arial" w:eastAsia="Arial" w:hAnsi="Arial" w:cs="Arial"/>
                <w:sz w:val="24"/>
                <w:szCs w:val="24"/>
              </w:rPr>
              <w:t xml:space="preserve"> SS </w:t>
            </w:r>
            <w:r w:rsidRPr="00C161AE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="005958EA" w:rsidRPr="00C161AE">
              <w:rPr>
                <w:rFonts w:ascii="Arial" w:eastAsia="Arial" w:hAnsi="Arial" w:cs="Arial"/>
                <w:sz w:val="24"/>
                <w:szCs w:val="24"/>
              </w:rPr>
              <w:t xml:space="preserve"> case study for website and</w:t>
            </w:r>
            <w:r w:rsidRPr="00C161AE">
              <w:rPr>
                <w:rFonts w:ascii="Arial" w:eastAsia="Arial" w:hAnsi="Arial" w:cs="Arial"/>
                <w:sz w:val="24"/>
                <w:szCs w:val="24"/>
              </w:rPr>
              <w:t xml:space="preserve"> social engagement.</w:t>
            </w:r>
            <w:r w:rsidR="00734E71" w:rsidRPr="00C161A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28583B44" w14:textId="77777777" w:rsidR="002F6EF6" w:rsidRPr="00C161AE" w:rsidRDefault="002F6EF6" w:rsidP="00734E71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AA304DB" w14:textId="76272000" w:rsidR="00734E71" w:rsidRPr="00C161AE" w:rsidRDefault="00D336D5" w:rsidP="00734E7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ACTION:</w:t>
            </w:r>
            <w:r w:rsidRPr="00C161A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734E71" w:rsidRPr="00C161A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="002C3297">
              <w:rPr>
                <w:rFonts w:ascii="Arial" w:eastAsia="Arial" w:hAnsi="Arial" w:cs="Arial"/>
                <w:sz w:val="24"/>
                <w:szCs w:val="24"/>
              </w:rPr>
              <w:t xml:space="preserve">igel </w:t>
            </w:r>
            <w:r w:rsidR="00734E71" w:rsidRPr="00C161AE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2C3297">
              <w:rPr>
                <w:rFonts w:ascii="Arial" w:eastAsia="Arial" w:hAnsi="Arial" w:cs="Arial"/>
                <w:sz w:val="24"/>
                <w:szCs w:val="24"/>
              </w:rPr>
              <w:t>urry</w:t>
            </w:r>
            <w:r w:rsidR="00734E71" w:rsidRPr="00C161A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C161AE">
              <w:rPr>
                <w:rFonts w:ascii="Arial" w:eastAsia="Arial" w:hAnsi="Arial" w:cs="Arial"/>
                <w:sz w:val="24"/>
                <w:szCs w:val="24"/>
              </w:rPr>
              <w:t xml:space="preserve">to liaise with SS and discuss </w:t>
            </w:r>
            <w:r w:rsidR="00734E71" w:rsidRPr="00C161AE">
              <w:rPr>
                <w:rFonts w:ascii="Arial" w:eastAsia="Arial" w:hAnsi="Arial" w:cs="Arial"/>
                <w:sz w:val="24"/>
                <w:szCs w:val="24"/>
              </w:rPr>
              <w:t>Mint Lane</w:t>
            </w:r>
            <w:r w:rsidRPr="00C161AE">
              <w:rPr>
                <w:rFonts w:ascii="Arial" w:eastAsia="Arial" w:hAnsi="Arial" w:cs="Arial"/>
                <w:sz w:val="24"/>
                <w:szCs w:val="24"/>
              </w:rPr>
              <w:t>, as a Board Member of Involve and</w:t>
            </w:r>
            <w:r w:rsidR="00734E71" w:rsidRPr="00C161AE">
              <w:rPr>
                <w:rFonts w:ascii="Arial" w:eastAsia="Arial" w:hAnsi="Arial" w:cs="Arial"/>
                <w:sz w:val="24"/>
                <w:szCs w:val="24"/>
              </w:rPr>
              <w:t xml:space="preserve"> options for funding bids. </w:t>
            </w:r>
          </w:p>
          <w:p w14:paraId="2F1491BF" w14:textId="77777777" w:rsidR="002F6EF6" w:rsidRPr="00C161AE" w:rsidRDefault="002F6EF6" w:rsidP="00734E7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AFE41DD" w14:textId="0CC908CD" w:rsidR="00734E71" w:rsidRPr="00C161AE" w:rsidRDefault="00734E71" w:rsidP="00734E7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E66C88">
              <w:rPr>
                <w:rFonts w:ascii="Arial" w:eastAsia="Arial" w:hAnsi="Arial" w:cs="Arial"/>
                <w:sz w:val="24"/>
                <w:szCs w:val="24"/>
              </w:rPr>
              <w:t xml:space="preserve">teve </w:t>
            </w:r>
            <w:r w:rsidRPr="00C161AE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="00E66C88">
              <w:rPr>
                <w:rFonts w:ascii="Arial" w:eastAsia="Arial" w:hAnsi="Arial" w:cs="Arial"/>
                <w:sz w:val="24"/>
                <w:szCs w:val="24"/>
              </w:rPr>
              <w:t>emp</w:t>
            </w:r>
            <w:r w:rsidR="005958EA" w:rsidRPr="00C161A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636464" w:rsidRPr="00C161AE">
              <w:rPr>
                <w:rFonts w:ascii="Arial" w:eastAsia="Arial" w:hAnsi="Arial" w:cs="Arial"/>
                <w:sz w:val="24"/>
                <w:szCs w:val="24"/>
              </w:rPr>
              <w:t>expressed</w:t>
            </w:r>
            <w:r w:rsidRPr="00C161AE">
              <w:rPr>
                <w:rFonts w:ascii="Arial" w:eastAsia="Arial" w:hAnsi="Arial" w:cs="Arial"/>
                <w:sz w:val="24"/>
                <w:szCs w:val="24"/>
              </w:rPr>
              <w:t xml:space="preserve"> city centre presence is essential and feels this is something the group should support.</w:t>
            </w:r>
          </w:p>
          <w:p w14:paraId="7266FDBF" w14:textId="7A9B55C6" w:rsidR="002F6EF6" w:rsidRPr="00C161AE" w:rsidRDefault="002F6EF6" w:rsidP="00734E7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4368916" w14:textId="787890C2" w:rsidR="00636464" w:rsidRPr="00C161AE" w:rsidRDefault="00636464" w:rsidP="00734E7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sz w:val="24"/>
                <w:szCs w:val="24"/>
              </w:rPr>
              <w:t>Earth Lincs will be holding a meeting on 27</w:t>
            </w:r>
            <w:r w:rsidRPr="00C161AE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Pr="00C161A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E66C88">
              <w:rPr>
                <w:rFonts w:ascii="Arial" w:eastAsia="Arial" w:hAnsi="Arial" w:cs="Arial"/>
                <w:sz w:val="24"/>
                <w:szCs w:val="24"/>
              </w:rPr>
              <w:t xml:space="preserve">of April </w:t>
            </w:r>
            <w:r w:rsidRPr="00C161AE">
              <w:rPr>
                <w:rFonts w:ascii="Arial" w:eastAsia="Arial" w:hAnsi="Arial" w:cs="Arial"/>
                <w:sz w:val="24"/>
                <w:szCs w:val="24"/>
              </w:rPr>
              <w:t xml:space="preserve">to go through </w:t>
            </w:r>
            <w:r w:rsidR="007C537F" w:rsidRPr="00C161AE">
              <w:rPr>
                <w:rFonts w:ascii="Arial" w:eastAsia="Arial" w:hAnsi="Arial" w:cs="Arial"/>
                <w:sz w:val="24"/>
                <w:szCs w:val="24"/>
              </w:rPr>
              <w:t xml:space="preserve">business plans etc. </w:t>
            </w:r>
          </w:p>
          <w:p w14:paraId="4E620058" w14:textId="77777777" w:rsidR="00636464" w:rsidRPr="00C161AE" w:rsidRDefault="00636464" w:rsidP="00734E7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731A24F" w14:textId="66F723C2" w:rsidR="00734E71" w:rsidRPr="00C161AE" w:rsidRDefault="007C537F" w:rsidP="00734E7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PLEASE NOTE: </w:t>
            </w:r>
            <w:r w:rsidR="00734E71" w:rsidRPr="00C161AE">
              <w:rPr>
                <w:rFonts w:ascii="Arial" w:eastAsia="Arial" w:hAnsi="Arial" w:cs="Arial"/>
                <w:sz w:val="24"/>
                <w:szCs w:val="24"/>
              </w:rPr>
              <w:t>For anyone who would like to contact Sandie</w:t>
            </w:r>
            <w:r w:rsidR="005958EA" w:rsidRPr="00C161AE">
              <w:rPr>
                <w:rFonts w:ascii="Arial" w:eastAsia="Arial" w:hAnsi="Arial" w:cs="Arial"/>
                <w:sz w:val="24"/>
                <w:szCs w:val="24"/>
              </w:rPr>
              <w:t xml:space="preserve"> with any further support/questions,</w:t>
            </w:r>
            <w:r w:rsidR="00734E71" w:rsidRPr="00C161AE">
              <w:rPr>
                <w:rFonts w:ascii="Arial" w:eastAsia="Arial" w:hAnsi="Arial" w:cs="Arial"/>
                <w:sz w:val="24"/>
                <w:szCs w:val="24"/>
              </w:rPr>
              <w:t xml:space="preserve"> can do so via:</w:t>
            </w:r>
            <w:r w:rsidR="00734E71" w:rsidRPr="00C161AE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2" w:history="1">
              <w:r w:rsidR="00734E71" w:rsidRPr="00C161AE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earthlincs@gmail.com</w:t>
              </w:r>
            </w:hyperlink>
          </w:p>
          <w:p w14:paraId="1626BA2D" w14:textId="22938C59" w:rsidR="00734E71" w:rsidRPr="00C161AE" w:rsidRDefault="00734E71" w:rsidP="00390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14:paraId="40A2E0D0" w14:textId="77777777" w:rsidR="00C53EDD" w:rsidRPr="00C161AE" w:rsidRDefault="00C53EDD" w:rsidP="00CE4D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AC5FFC" w14:textId="77777777" w:rsidR="005958EA" w:rsidRPr="00C161AE" w:rsidRDefault="005958EA" w:rsidP="005958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FB8B00" w14:textId="77777777" w:rsidR="005958EA" w:rsidRPr="00C161AE" w:rsidRDefault="005958EA" w:rsidP="005958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EB1043" w14:textId="77777777" w:rsidR="005958EA" w:rsidRPr="00C161AE" w:rsidRDefault="005958EA" w:rsidP="005958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B8D917" w14:textId="77777777" w:rsidR="005958EA" w:rsidRPr="00C161AE" w:rsidRDefault="005958EA" w:rsidP="005958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20D288" w14:textId="77777777" w:rsidR="005958EA" w:rsidRPr="00C161AE" w:rsidRDefault="005958EA" w:rsidP="005958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5628A7" w14:textId="77777777" w:rsidR="005958EA" w:rsidRPr="00C161AE" w:rsidRDefault="005958EA" w:rsidP="005958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2CE868" w14:textId="77777777" w:rsidR="005958EA" w:rsidRPr="00C161AE" w:rsidRDefault="005958EA" w:rsidP="005958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709BE5" w14:textId="77777777" w:rsidR="005958EA" w:rsidRPr="00C161AE" w:rsidRDefault="005958EA" w:rsidP="005958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FC152C" w14:textId="74C276C8" w:rsidR="005958EA" w:rsidRPr="00C161AE" w:rsidRDefault="005958EA" w:rsidP="005958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53C9E5" w14:textId="77777777" w:rsidR="00327CF2" w:rsidRPr="00C161AE" w:rsidRDefault="00327CF2" w:rsidP="005958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533B9E" w14:textId="77777777" w:rsidR="005958EA" w:rsidRPr="00C161AE" w:rsidRDefault="005958EA" w:rsidP="005958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A94FB2" w14:textId="77777777" w:rsidR="005958EA" w:rsidRPr="00C161AE" w:rsidRDefault="005958EA" w:rsidP="005958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127905" w14:textId="79F1C6CD" w:rsidR="005958EA" w:rsidRDefault="005958EA" w:rsidP="005958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64A972" w14:textId="6FC567BB" w:rsidR="008832BA" w:rsidRDefault="008832BA" w:rsidP="005958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2971AA" w14:textId="67FA3CA1" w:rsidR="008832BA" w:rsidRDefault="008832BA" w:rsidP="005958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F4DD56" w14:textId="1DDBE57D" w:rsidR="008832BA" w:rsidRDefault="008832BA" w:rsidP="005958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FFBD8F" w14:textId="4917E5EC" w:rsidR="008832BA" w:rsidRDefault="008832BA" w:rsidP="005958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DC79CF" w14:textId="0939C355" w:rsidR="008832BA" w:rsidRDefault="008832BA" w:rsidP="005958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075226" w14:textId="77777777" w:rsidR="008832BA" w:rsidRPr="00C161AE" w:rsidRDefault="008832BA" w:rsidP="005958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6B74B5" w14:textId="37AA80BC" w:rsidR="005958EA" w:rsidRDefault="005958EA" w:rsidP="005958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196FBC" w14:textId="77777777" w:rsidR="00475117" w:rsidRPr="00C161AE" w:rsidRDefault="00475117" w:rsidP="005958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2FF569" w14:textId="77777777" w:rsidR="005958EA" w:rsidRPr="00C161AE" w:rsidRDefault="005958EA" w:rsidP="00327C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61AE">
              <w:rPr>
                <w:rFonts w:ascii="Arial" w:hAnsi="Arial" w:cs="Arial"/>
                <w:b/>
                <w:bCs/>
                <w:sz w:val="24"/>
                <w:szCs w:val="24"/>
              </w:rPr>
              <w:t>AFJ/SS</w:t>
            </w:r>
          </w:p>
          <w:p w14:paraId="733A806A" w14:textId="1CFED594" w:rsidR="00327CF2" w:rsidRDefault="00327CF2" w:rsidP="00327C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545220" w14:textId="77777777" w:rsidR="008832BA" w:rsidRPr="00C161AE" w:rsidRDefault="008832BA" w:rsidP="00327C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ABB3C6" w14:textId="5813308D" w:rsidR="005958EA" w:rsidRPr="00C161AE" w:rsidRDefault="00327CF2" w:rsidP="00327C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61AE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5958EA" w:rsidRPr="00C161AE">
              <w:rPr>
                <w:rFonts w:ascii="Arial" w:hAnsi="Arial" w:cs="Arial"/>
                <w:b/>
                <w:bCs/>
                <w:sz w:val="24"/>
                <w:szCs w:val="24"/>
              </w:rPr>
              <w:t>C/SS</w:t>
            </w:r>
          </w:p>
          <w:p w14:paraId="16DEDA44" w14:textId="29E69E67" w:rsidR="005958EA" w:rsidRPr="00C161AE" w:rsidRDefault="005958EA" w:rsidP="005958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041" w:rsidRPr="00C161AE" w14:paraId="7BBEDFC8" w14:textId="77777777" w:rsidTr="149D7D1D">
        <w:tc>
          <w:tcPr>
            <w:tcW w:w="562" w:type="dxa"/>
          </w:tcPr>
          <w:p w14:paraId="7AF3CB33" w14:textId="77777777" w:rsidR="00F77041" w:rsidRPr="00C161AE" w:rsidRDefault="00303198" w:rsidP="00F77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1AE">
              <w:rPr>
                <w:rFonts w:ascii="Arial" w:hAnsi="Arial" w:cs="Arial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810" w:type="dxa"/>
          </w:tcPr>
          <w:p w14:paraId="6A70DB42" w14:textId="6F2328A7" w:rsidR="007313CA" w:rsidRPr="00C161AE" w:rsidRDefault="00E60819" w:rsidP="007D196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  <w:r w:rsidRPr="00C161AE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C161A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Lincolnshire Local Transport Plan – Update from Mark Lancaster, </w:t>
            </w:r>
            <w:r w:rsidR="004C0467">
              <w:rPr>
                <w:color w:val="1F497D"/>
              </w:rPr>
              <w:t>Senior Transport Policy Officer</w:t>
            </w:r>
            <w:r w:rsidR="007D196A">
              <w:rPr>
                <w:color w:val="1F497D"/>
              </w:rPr>
              <w:t xml:space="preserve">. </w:t>
            </w:r>
            <w:r w:rsidRPr="00C161A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Lincolnshire County Council.</w:t>
            </w:r>
          </w:p>
          <w:p w14:paraId="29083529" w14:textId="77777777" w:rsidR="007D196A" w:rsidRDefault="007D196A" w:rsidP="00734E7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4365221" w14:textId="367C4FB6" w:rsidR="00CC6A43" w:rsidRPr="00C161AE" w:rsidRDefault="00CC6A43" w:rsidP="00734E7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="007D196A">
              <w:rPr>
                <w:rFonts w:ascii="Arial" w:eastAsia="Arial" w:hAnsi="Arial" w:cs="Arial"/>
                <w:sz w:val="24"/>
                <w:szCs w:val="24"/>
              </w:rPr>
              <w:t>ark</w:t>
            </w:r>
            <w:r w:rsidRPr="00C161AE">
              <w:rPr>
                <w:rFonts w:ascii="Arial" w:eastAsia="Arial" w:hAnsi="Arial" w:cs="Arial"/>
                <w:sz w:val="24"/>
                <w:szCs w:val="24"/>
              </w:rPr>
              <w:t xml:space="preserve"> gave a presentation on 5</w:t>
            </w:r>
            <w:r w:rsidRPr="00C161AE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Pr="00C161AE">
              <w:rPr>
                <w:rFonts w:ascii="Arial" w:eastAsia="Arial" w:hAnsi="Arial" w:cs="Arial"/>
                <w:sz w:val="24"/>
                <w:szCs w:val="24"/>
              </w:rPr>
              <w:t xml:space="preserve"> Lincolnshire Local Transport Plan.</w:t>
            </w:r>
          </w:p>
          <w:p w14:paraId="6AD084E0" w14:textId="77777777" w:rsidR="00CC6A43" w:rsidRPr="00C161AE" w:rsidRDefault="00CC6A43" w:rsidP="00734E7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891B58B" w14:textId="63A1E85C" w:rsidR="00734E71" w:rsidRPr="00C161AE" w:rsidRDefault="00734E71" w:rsidP="00734E7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sz w:val="24"/>
                <w:szCs w:val="24"/>
              </w:rPr>
              <w:t xml:space="preserve">Formal consultation </w:t>
            </w:r>
            <w:r w:rsidR="00046047" w:rsidRPr="00C161AE">
              <w:rPr>
                <w:rFonts w:ascii="Arial" w:eastAsia="Arial" w:hAnsi="Arial" w:cs="Arial"/>
                <w:sz w:val="24"/>
                <w:szCs w:val="24"/>
              </w:rPr>
              <w:t xml:space="preserve">on the plan with interested parties </w:t>
            </w:r>
            <w:r w:rsidR="007D196A">
              <w:rPr>
                <w:rFonts w:ascii="Arial" w:eastAsia="Arial" w:hAnsi="Arial" w:cs="Arial"/>
                <w:sz w:val="24"/>
                <w:szCs w:val="24"/>
              </w:rPr>
              <w:t xml:space="preserve">will commence in </w:t>
            </w:r>
            <w:r w:rsidRPr="00C161AE">
              <w:rPr>
                <w:rFonts w:ascii="Arial" w:eastAsia="Arial" w:hAnsi="Arial" w:cs="Arial"/>
                <w:sz w:val="24"/>
                <w:szCs w:val="24"/>
              </w:rPr>
              <w:t xml:space="preserve">June 2021. </w:t>
            </w:r>
          </w:p>
          <w:p w14:paraId="57876DC9" w14:textId="018BAF9C" w:rsidR="00BE4235" w:rsidRPr="00C161AE" w:rsidRDefault="00BE4235" w:rsidP="00734E7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6DCA340" w14:textId="4966B5E7" w:rsidR="00BE4235" w:rsidRPr="00C161AE" w:rsidRDefault="00492F6E" w:rsidP="00734E7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sz w:val="24"/>
                <w:szCs w:val="24"/>
              </w:rPr>
              <w:t>This will be a four-part plan</w:t>
            </w:r>
            <w:r w:rsidR="00990793" w:rsidRPr="00C161AE">
              <w:rPr>
                <w:rFonts w:ascii="Arial" w:eastAsia="Arial" w:hAnsi="Arial" w:cs="Arial"/>
                <w:sz w:val="24"/>
                <w:szCs w:val="24"/>
              </w:rPr>
              <w:t>, parts as follows:</w:t>
            </w:r>
          </w:p>
          <w:p w14:paraId="5FE52465" w14:textId="18D8D659" w:rsidR="00492F6E" w:rsidRPr="00C161AE" w:rsidRDefault="00F239B0" w:rsidP="00734894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sz w:val="24"/>
                <w:szCs w:val="24"/>
              </w:rPr>
              <w:t xml:space="preserve">An </w:t>
            </w:r>
            <w:r w:rsidR="00C905FA" w:rsidRPr="00C161A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C161AE">
              <w:rPr>
                <w:rFonts w:ascii="Arial" w:eastAsia="Arial" w:hAnsi="Arial" w:cs="Arial"/>
                <w:sz w:val="24"/>
                <w:szCs w:val="24"/>
              </w:rPr>
              <w:t xml:space="preserve">ntegrated </w:t>
            </w:r>
            <w:r w:rsidR="00C905FA" w:rsidRPr="00C161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C161AE">
              <w:rPr>
                <w:rFonts w:ascii="Arial" w:eastAsia="Arial" w:hAnsi="Arial" w:cs="Arial"/>
                <w:sz w:val="24"/>
                <w:szCs w:val="24"/>
              </w:rPr>
              <w:t xml:space="preserve">ransport </w:t>
            </w:r>
            <w:r w:rsidR="00C905FA" w:rsidRPr="00C161A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C161AE">
              <w:rPr>
                <w:rFonts w:ascii="Arial" w:eastAsia="Arial" w:hAnsi="Arial" w:cs="Arial"/>
                <w:sz w:val="24"/>
                <w:szCs w:val="24"/>
              </w:rPr>
              <w:t>trategy for Lincolnshire</w:t>
            </w:r>
          </w:p>
          <w:p w14:paraId="51A3D418" w14:textId="1036FA2D" w:rsidR="00C905FA" w:rsidRPr="00C161AE" w:rsidRDefault="00C905FA" w:rsidP="00734894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sz w:val="24"/>
                <w:szCs w:val="24"/>
              </w:rPr>
              <w:t>Detailed Modal Strategies</w:t>
            </w:r>
          </w:p>
          <w:p w14:paraId="282849F8" w14:textId="7866110D" w:rsidR="00C905FA" w:rsidRPr="00C161AE" w:rsidRDefault="00C905FA" w:rsidP="00734894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sz w:val="24"/>
                <w:szCs w:val="24"/>
              </w:rPr>
              <w:t>Delivery</w:t>
            </w:r>
          </w:p>
          <w:p w14:paraId="7EA92AC9" w14:textId="351A8C35" w:rsidR="00C905FA" w:rsidRPr="00C161AE" w:rsidRDefault="00C905FA" w:rsidP="00734894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sz w:val="24"/>
                <w:szCs w:val="24"/>
              </w:rPr>
              <w:t>Monitoring and Data</w:t>
            </w:r>
          </w:p>
          <w:p w14:paraId="5681AB37" w14:textId="572D2215" w:rsidR="00990793" w:rsidRPr="00C161AE" w:rsidRDefault="00990793" w:rsidP="0099079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9817124" w14:textId="045D4A72" w:rsidR="00990793" w:rsidRPr="00C161AE" w:rsidRDefault="00990793" w:rsidP="0099079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sz w:val="24"/>
                <w:szCs w:val="24"/>
              </w:rPr>
              <w:t>Themes of the plan are to be:</w:t>
            </w:r>
          </w:p>
          <w:p w14:paraId="09FD9DA2" w14:textId="3CC78355" w:rsidR="00990793" w:rsidRPr="00C161AE" w:rsidRDefault="00990793" w:rsidP="00734894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sz w:val="24"/>
                <w:szCs w:val="24"/>
              </w:rPr>
              <w:t>Supporting Economic Growth</w:t>
            </w:r>
          </w:p>
          <w:p w14:paraId="4D0617D7" w14:textId="28095B4D" w:rsidR="0041778D" w:rsidRPr="00C161AE" w:rsidRDefault="0041778D" w:rsidP="00734894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sz w:val="24"/>
                <w:szCs w:val="24"/>
              </w:rPr>
              <w:t>Decarbonisation and reducing the impact of Climate Change</w:t>
            </w:r>
          </w:p>
          <w:p w14:paraId="0A005691" w14:textId="2DC6503F" w:rsidR="0041778D" w:rsidRPr="00C161AE" w:rsidRDefault="0041778D" w:rsidP="00734894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sz w:val="24"/>
                <w:szCs w:val="24"/>
              </w:rPr>
              <w:t>Promoting Thriving Environments</w:t>
            </w:r>
          </w:p>
          <w:p w14:paraId="2C015243" w14:textId="2631A3EA" w:rsidR="005B4375" w:rsidRPr="00C161AE" w:rsidRDefault="005B4375" w:rsidP="00734894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sz w:val="24"/>
                <w:szCs w:val="24"/>
              </w:rPr>
              <w:t xml:space="preserve">Supporting Safety, </w:t>
            </w:r>
            <w:proofErr w:type="gramStart"/>
            <w:r w:rsidRPr="00C161AE">
              <w:rPr>
                <w:rFonts w:ascii="Arial" w:eastAsia="Arial" w:hAnsi="Arial" w:cs="Arial"/>
                <w:sz w:val="24"/>
                <w:szCs w:val="24"/>
              </w:rPr>
              <w:t>Security</w:t>
            </w:r>
            <w:proofErr w:type="gramEnd"/>
            <w:r w:rsidRPr="00C161AE">
              <w:rPr>
                <w:rFonts w:ascii="Arial" w:eastAsia="Arial" w:hAnsi="Arial" w:cs="Arial"/>
                <w:sz w:val="24"/>
                <w:szCs w:val="24"/>
              </w:rPr>
              <w:t xml:space="preserve"> and a Health</w:t>
            </w:r>
            <w:r w:rsidR="0044385D" w:rsidRPr="00C161AE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C161AE">
              <w:rPr>
                <w:rFonts w:ascii="Arial" w:eastAsia="Arial" w:hAnsi="Arial" w:cs="Arial"/>
                <w:sz w:val="24"/>
                <w:szCs w:val="24"/>
              </w:rPr>
              <w:t xml:space="preserve"> Lifestyle</w:t>
            </w:r>
          </w:p>
          <w:p w14:paraId="08E9E775" w14:textId="0D8EE2A9" w:rsidR="005B4375" w:rsidRPr="00C161AE" w:rsidRDefault="005B4375" w:rsidP="00734894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sz w:val="24"/>
                <w:szCs w:val="24"/>
              </w:rPr>
              <w:t>Promoting High Aspirations</w:t>
            </w:r>
          </w:p>
          <w:p w14:paraId="14926C38" w14:textId="314255F7" w:rsidR="005B4375" w:rsidRPr="00C161AE" w:rsidRDefault="005B4375" w:rsidP="00734894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sz w:val="24"/>
                <w:szCs w:val="24"/>
              </w:rPr>
              <w:t>Improve Quality of Life</w:t>
            </w:r>
          </w:p>
          <w:p w14:paraId="58E8C503" w14:textId="2B88E1BB" w:rsidR="0044385D" w:rsidRPr="00C161AE" w:rsidRDefault="0044385D" w:rsidP="0044385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D48A012" w14:textId="2325E206" w:rsidR="0044385D" w:rsidRPr="00C161AE" w:rsidRDefault="00835498" w:rsidP="0044385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sz w:val="24"/>
                <w:szCs w:val="24"/>
              </w:rPr>
              <w:t>Timescale:</w:t>
            </w:r>
          </w:p>
          <w:p w14:paraId="7F5CC5C7" w14:textId="33E7EB6D" w:rsidR="00835498" w:rsidRPr="00C161AE" w:rsidRDefault="00835498" w:rsidP="004D20E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3A94704" w14:textId="736CD401" w:rsidR="00835498" w:rsidRPr="00C161AE" w:rsidRDefault="00835498" w:rsidP="00734894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sz w:val="24"/>
                <w:szCs w:val="24"/>
              </w:rPr>
              <w:t>May – Councillor Induction Process</w:t>
            </w:r>
          </w:p>
          <w:p w14:paraId="310E0CBF" w14:textId="36B87453" w:rsidR="00835498" w:rsidRPr="00C161AE" w:rsidRDefault="00835498" w:rsidP="00734894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sz w:val="24"/>
                <w:szCs w:val="24"/>
              </w:rPr>
              <w:t xml:space="preserve">June-August </w:t>
            </w:r>
            <w:r w:rsidR="00A82411">
              <w:rPr>
                <w:rFonts w:ascii="Arial" w:eastAsia="Arial" w:hAnsi="Arial" w:cs="Arial"/>
                <w:sz w:val="24"/>
                <w:szCs w:val="24"/>
              </w:rPr>
              <w:t>– Public c</w:t>
            </w:r>
            <w:r w:rsidR="00BD47CC" w:rsidRPr="00C161AE">
              <w:rPr>
                <w:rFonts w:ascii="Arial" w:eastAsia="Arial" w:hAnsi="Arial" w:cs="Arial"/>
                <w:sz w:val="24"/>
                <w:szCs w:val="24"/>
              </w:rPr>
              <w:t>onsultation</w:t>
            </w:r>
            <w:r w:rsidR="00A82411">
              <w:rPr>
                <w:rFonts w:ascii="Arial" w:eastAsia="Arial" w:hAnsi="Arial" w:cs="Arial"/>
                <w:sz w:val="24"/>
                <w:szCs w:val="24"/>
              </w:rPr>
              <w:t xml:space="preserve"> period</w:t>
            </w:r>
            <w:r w:rsidRPr="00C161AE">
              <w:rPr>
                <w:rFonts w:ascii="Arial" w:eastAsia="Arial" w:hAnsi="Arial" w:cs="Arial"/>
                <w:sz w:val="24"/>
                <w:szCs w:val="24"/>
              </w:rPr>
              <w:t xml:space="preserve"> (6-12 weeks)</w:t>
            </w:r>
          </w:p>
          <w:p w14:paraId="4CA548AB" w14:textId="3AA597D0" w:rsidR="00835498" w:rsidRPr="00C161AE" w:rsidRDefault="00835498" w:rsidP="00734894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sz w:val="24"/>
                <w:szCs w:val="24"/>
              </w:rPr>
              <w:t>9</w:t>
            </w:r>
            <w:r w:rsidRPr="00C161AE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Pr="00C161AE">
              <w:rPr>
                <w:rFonts w:ascii="Arial" w:eastAsia="Arial" w:hAnsi="Arial" w:cs="Arial"/>
                <w:sz w:val="24"/>
                <w:szCs w:val="24"/>
              </w:rPr>
              <w:t xml:space="preserve"> September </w:t>
            </w:r>
            <w:r w:rsidR="00A57A3D">
              <w:rPr>
                <w:rFonts w:ascii="Arial" w:eastAsia="Arial" w:hAnsi="Arial" w:cs="Arial"/>
                <w:sz w:val="24"/>
                <w:szCs w:val="24"/>
              </w:rPr>
              <w:t xml:space="preserve">– To be added to </w:t>
            </w:r>
            <w:hyperlink r:id="rId13" w:history="1">
              <w:r w:rsidR="00A57A3D" w:rsidRPr="00C1583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 xml:space="preserve">LCC’s </w:t>
              </w:r>
              <w:r w:rsidRPr="00C1583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Forward Plan</w:t>
              </w:r>
            </w:hyperlink>
            <w:r w:rsidRPr="00C161A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2BE704AB" w14:textId="21285E15" w:rsidR="00835498" w:rsidRPr="00C161AE" w:rsidRDefault="00C32CF7" w:rsidP="00734894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sz w:val="24"/>
                <w:szCs w:val="24"/>
              </w:rPr>
              <w:t>19</w:t>
            </w:r>
            <w:r w:rsidRPr="00C161AE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Pr="00C161AE">
              <w:rPr>
                <w:rFonts w:ascii="Arial" w:eastAsia="Arial" w:hAnsi="Arial" w:cs="Arial"/>
                <w:sz w:val="24"/>
                <w:szCs w:val="24"/>
              </w:rPr>
              <w:t xml:space="preserve"> October </w:t>
            </w:r>
            <w:r w:rsidR="00DB4524">
              <w:rPr>
                <w:rFonts w:ascii="Arial" w:eastAsia="Arial" w:hAnsi="Arial" w:cs="Arial"/>
                <w:sz w:val="24"/>
                <w:szCs w:val="24"/>
              </w:rPr>
              <w:t xml:space="preserve">– LCC </w:t>
            </w:r>
            <w:hyperlink r:id="rId14" w:history="1">
              <w:r w:rsidRPr="000E7159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E</w:t>
              </w:r>
              <w:r w:rsidR="00DB4524" w:rsidRPr="000E7159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 xml:space="preserve">nvironment </w:t>
              </w:r>
              <w:r w:rsidR="000E7159" w:rsidRPr="000E7159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 xml:space="preserve">and Economy </w:t>
              </w:r>
              <w:r w:rsidRPr="000E7159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Scrutiny</w:t>
              </w:r>
              <w:r w:rsidR="00DB4524" w:rsidRPr="000E7159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 xml:space="preserve"> Committee</w:t>
              </w:r>
            </w:hyperlink>
          </w:p>
          <w:p w14:paraId="2702A08F" w14:textId="2B7B9B0E" w:rsidR="00C32CF7" w:rsidRPr="00C161AE" w:rsidRDefault="00C32CF7" w:rsidP="00734894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sz w:val="24"/>
                <w:szCs w:val="24"/>
              </w:rPr>
              <w:t>25</w:t>
            </w:r>
            <w:r w:rsidRPr="00C161AE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Pr="00C161AE">
              <w:rPr>
                <w:rFonts w:ascii="Arial" w:eastAsia="Arial" w:hAnsi="Arial" w:cs="Arial"/>
                <w:sz w:val="24"/>
                <w:szCs w:val="24"/>
              </w:rPr>
              <w:t xml:space="preserve"> October </w:t>
            </w:r>
            <w:r w:rsidR="00A82411"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hyperlink r:id="rId15" w:history="1">
              <w:r w:rsidRPr="00DD4D96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</w:t>
              </w:r>
              <w:r w:rsidR="00A82411" w:rsidRPr="00DD4D96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 xml:space="preserve">ighways and </w:t>
              </w:r>
              <w:r w:rsidRPr="00DD4D96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T</w:t>
              </w:r>
              <w:r w:rsidR="00A82411" w:rsidRPr="00DD4D96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ransport</w:t>
              </w:r>
              <w:r w:rsidRPr="00DD4D96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 xml:space="preserve"> Scrutiny</w:t>
              </w:r>
              <w:r w:rsidR="00A82411" w:rsidRPr="00DD4D96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 xml:space="preserve"> Committee</w:t>
              </w:r>
            </w:hyperlink>
          </w:p>
          <w:p w14:paraId="2B5B12A7" w14:textId="5A7EA2FC" w:rsidR="00C32CF7" w:rsidRPr="00C161AE" w:rsidRDefault="00C32CF7" w:rsidP="00734894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C161AE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nd</w:t>
            </w:r>
            <w:r w:rsidRPr="00C161AE">
              <w:rPr>
                <w:rFonts w:ascii="Arial" w:eastAsia="Arial" w:hAnsi="Arial" w:cs="Arial"/>
                <w:sz w:val="24"/>
                <w:szCs w:val="24"/>
              </w:rPr>
              <w:t xml:space="preserve"> November </w:t>
            </w:r>
            <w:r w:rsidR="00FD46E2">
              <w:rPr>
                <w:rFonts w:ascii="Arial" w:eastAsia="Arial" w:hAnsi="Arial" w:cs="Arial"/>
                <w:sz w:val="24"/>
                <w:szCs w:val="24"/>
              </w:rPr>
              <w:t xml:space="preserve">– </w:t>
            </w:r>
            <w:hyperlink r:id="rId16" w:history="1">
              <w:r w:rsidRPr="002975F2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Executive</w:t>
              </w:r>
              <w:r w:rsidR="00FD46E2" w:rsidRPr="002975F2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 xml:space="preserve"> Committee</w:t>
              </w:r>
            </w:hyperlink>
          </w:p>
          <w:p w14:paraId="27FA735E" w14:textId="13BED6E2" w:rsidR="00C32CF7" w:rsidRPr="00C161AE" w:rsidRDefault="00C32CF7" w:rsidP="00734894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sz w:val="24"/>
                <w:szCs w:val="24"/>
              </w:rPr>
              <w:t>10</w:t>
            </w:r>
            <w:r w:rsidRPr="00C161AE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Pr="00C161AE">
              <w:rPr>
                <w:rFonts w:ascii="Arial" w:eastAsia="Arial" w:hAnsi="Arial" w:cs="Arial"/>
                <w:sz w:val="24"/>
                <w:szCs w:val="24"/>
              </w:rPr>
              <w:t xml:space="preserve"> December </w:t>
            </w:r>
            <w:r w:rsidR="004F6C35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="00FD46E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4F6C35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4F6C35" w:rsidRPr="004F6C35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="004F6C35">
              <w:rPr>
                <w:rFonts w:ascii="Arial" w:eastAsia="Arial" w:hAnsi="Arial" w:cs="Arial"/>
                <w:sz w:val="24"/>
                <w:szCs w:val="24"/>
              </w:rPr>
              <w:t xml:space="preserve"> Lincolnshire Transport Plan due to be adopted by</w:t>
            </w:r>
            <w:r w:rsidR="00C01DF7">
              <w:rPr>
                <w:rFonts w:ascii="Arial" w:eastAsia="Arial" w:hAnsi="Arial" w:cs="Arial"/>
                <w:sz w:val="24"/>
                <w:szCs w:val="24"/>
              </w:rPr>
              <w:t xml:space="preserve"> Lincolnshire County Council’s </w:t>
            </w:r>
            <w:r w:rsidR="004F6C3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hyperlink r:id="rId17" w:history="1">
              <w:r w:rsidR="002A591D" w:rsidRPr="00C01DF7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Full Council</w:t>
              </w:r>
            </w:hyperlink>
          </w:p>
          <w:p w14:paraId="6C8C38AD" w14:textId="77777777" w:rsidR="00271273" w:rsidRPr="00C161AE" w:rsidRDefault="00271273" w:rsidP="00865431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A85A0DA" w14:textId="5F1B596E" w:rsidR="00734E71" w:rsidRPr="00C161AE" w:rsidRDefault="00BD47CC" w:rsidP="00A30BD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Strategic Environment Assessment process would run broadly concurrent with this but is governed by statutory consultation process. </w:t>
            </w:r>
          </w:p>
          <w:p w14:paraId="3742B60A" w14:textId="154E78C0" w:rsidR="0010522A" w:rsidRPr="00C161AE" w:rsidRDefault="0010522A" w:rsidP="00A30BD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E7B0C6D" w14:textId="6229EF81" w:rsidR="0010522A" w:rsidRPr="00C161AE" w:rsidRDefault="0010522A" w:rsidP="00A30BD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ACTION:</w:t>
            </w:r>
            <w:r w:rsidRPr="00C161AE">
              <w:rPr>
                <w:rFonts w:ascii="Arial" w:eastAsia="Arial" w:hAnsi="Arial" w:cs="Arial"/>
                <w:sz w:val="24"/>
                <w:szCs w:val="24"/>
              </w:rPr>
              <w:t xml:space="preserve"> Group to engage with consultation process</w:t>
            </w:r>
          </w:p>
          <w:p w14:paraId="5E44FB16" w14:textId="6D87B77E" w:rsidR="00A30BD7" w:rsidRPr="00C161AE" w:rsidRDefault="00A30BD7" w:rsidP="00A30BD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14:paraId="366865EF" w14:textId="77777777" w:rsidR="00C5143D" w:rsidRDefault="00C5143D" w:rsidP="00874E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84925B" w14:textId="77777777" w:rsidR="008832BA" w:rsidRDefault="008832BA" w:rsidP="00874E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4AE069" w14:textId="77777777" w:rsidR="008832BA" w:rsidRDefault="008832BA" w:rsidP="00874E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A92F91" w14:textId="77777777" w:rsidR="008832BA" w:rsidRDefault="008832BA" w:rsidP="00874E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7081C7" w14:textId="77777777" w:rsidR="008832BA" w:rsidRDefault="008832BA" w:rsidP="00874E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4485A4" w14:textId="77777777" w:rsidR="008832BA" w:rsidRDefault="008832BA" w:rsidP="00874E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A7BA27" w14:textId="77777777" w:rsidR="008832BA" w:rsidRDefault="008832BA" w:rsidP="00874E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02838A" w14:textId="77777777" w:rsidR="008832BA" w:rsidRDefault="008832BA" w:rsidP="00874E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C012A9" w14:textId="77777777" w:rsidR="008832BA" w:rsidRDefault="008832BA" w:rsidP="00874E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BC7C4C" w14:textId="77777777" w:rsidR="008832BA" w:rsidRDefault="008832BA" w:rsidP="00874E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2F8829" w14:textId="77777777" w:rsidR="008832BA" w:rsidRDefault="008832BA" w:rsidP="00874E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B0F527" w14:textId="77777777" w:rsidR="008832BA" w:rsidRDefault="008832BA" w:rsidP="00874E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DEDEE1" w14:textId="77777777" w:rsidR="008832BA" w:rsidRDefault="008832BA" w:rsidP="00874E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967291" w14:textId="77777777" w:rsidR="008832BA" w:rsidRDefault="008832BA" w:rsidP="00874E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B2F97D" w14:textId="77777777" w:rsidR="008832BA" w:rsidRDefault="008832BA" w:rsidP="00874E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BFABA1" w14:textId="77777777" w:rsidR="008832BA" w:rsidRDefault="008832BA" w:rsidP="00874E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953FEC" w14:textId="77777777" w:rsidR="008832BA" w:rsidRDefault="008832BA" w:rsidP="00874E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E17DD3" w14:textId="77777777" w:rsidR="008832BA" w:rsidRDefault="008832BA" w:rsidP="00874E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AA2B12" w14:textId="77777777" w:rsidR="008832BA" w:rsidRDefault="008832BA" w:rsidP="00874E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909DA9" w14:textId="77777777" w:rsidR="008832BA" w:rsidRDefault="008832BA" w:rsidP="00874E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B1A67B" w14:textId="77777777" w:rsidR="008832BA" w:rsidRDefault="008832BA" w:rsidP="00874E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0B15CB" w14:textId="77777777" w:rsidR="008832BA" w:rsidRDefault="008832BA" w:rsidP="00874E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3BCCEE" w14:textId="77777777" w:rsidR="008832BA" w:rsidRDefault="008832BA" w:rsidP="00874E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BD28B4" w14:textId="77777777" w:rsidR="008832BA" w:rsidRDefault="008832BA" w:rsidP="00874E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BCE0A1" w14:textId="77777777" w:rsidR="008832BA" w:rsidRDefault="008832BA" w:rsidP="00874E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0382BD" w14:textId="77777777" w:rsidR="008832BA" w:rsidRDefault="008832BA" w:rsidP="00874E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CADD7C" w14:textId="77777777" w:rsidR="008832BA" w:rsidRDefault="008832BA" w:rsidP="00874E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DEA669" w14:textId="77777777" w:rsidR="008832BA" w:rsidRDefault="008832BA" w:rsidP="00874E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346437" w14:textId="77777777" w:rsidR="008832BA" w:rsidRDefault="008832BA" w:rsidP="00874E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18E7B9" w14:textId="77777777" w:rsidR="008832BA" w:rsidRDefault="008832BA" w:rsidP="00874E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E6EAF7" w14:textId="77777777" w:rsidR="008832BA" w:rsidRDefault="008832BA" w:rsidP="00874E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B0FD27" w14:textId="77777777" w:rsidR="008832BA" w:rsidRDefault="008832BA" w:rsidP="00874E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561B9B" w14:textId="77777777" w:rsidR="008832BA" w:rsidRDefault="008832BA" w:rsidP="00874E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5070B5" w14:textId="77777777" w:rsidR="008832BA" w:rsidRDefault="008832BA" w:rsidP="00874E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666CB6" w14:textId="77777777" w:rsidR="008832BA" w:rsidRDefault="008832BA" w:rsidP="00874E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C26C3A" w14:textId="59AA6BAE" w:rsidR="008832BA" w:rsidRPr="00C161AE" w:rsidRDefault="008832BA" w:rsidP="00874E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ALL</w:t>
            </w:r>
          </w:p>
        </w:tc>
      </w:tr>
      <w:tr w:rsidR="002D2988" w:rsidRPr="00C161AE" w14:paraId="65F58056" w14:textId="77777777" w:rsidTr="149D7D1D">
        <w:tc>
          <w:tcPr>
            <w:tcW w:w="562" w:type="dxa"/>
          </w:tcPr>
          <w:p w14:paraId="5105678F" w14:textId="16494314" w:rsidR="002D2988" w:rsidRPr="00C161AE" w:rsidRDefault="002D2988" w:rsidP="00F77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1AE">
              <w:rPr>
                <w:rFonts w:ascii="Arial" w:hAnsi="Arial" w:cs="Arial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810" w:type="dxa"/>
          </w:tcPr>
          <w:p w14:paraId="462D4BC9" w14:textId="395BFF9B" w:rsidR="00E60819" w:rsidRPr="00C161AE" w:rsidRDefault="00E60819" w:rsidP="00E60819">
            <w:pPr>
              <w:spacing w:after="160"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Presentation on </w:t>
            </w:r>
            <w:proofErr w:type="spellStart"/>
            <w:r w:rsidRPr="00C161A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BioRegional</w:t>
            </w:r>
            <w:proofErr w:type="spellEnd"/>
            <w:r w:rsidRPr="00C161A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Reports and Central Lincolnshire Local Plan</w:t>
            </w:r>
            <w:r w:rsidR="00B51EA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(CLLP)</w:t>
            </w:r>
            <w:r w:rsidRPr="00C161A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– Toby Forbes Turner</w:t>
            </w:r>
            <w:r w:rsidR="00CC26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(TFT)</w:t>
            </w:r>
          </w:p>
          <w:p w14:paraId="78CB7C3A" w14:textId="77777777" w:rsidR="0099627E" w:rsidRDefault="00734E71" w:rsidP="0099627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sz w:val="24"/>
                <w:szCs w:val="24"/>
              </w:rPr>
              <w:t xml:space="preserve">TFT provided a summary on progress on CLLP. </w:t>
            </w:r>
            <w:r w:rsidR="0099627E">
              <w:rPr>
                <w:rFonts w:ascii="Arial" w:eastAsia="Arial" w:hAnsi="Arial" w:cs="Arial"/>
                <w:sz w:val="24"/>
                <w:szCs w:val="24"/>
              </w:rPr>
              <w:t xml:space="preserve">Full details of the Central Lincolnshire Local Plan review is available on the website </w:t>
            </w:r>
            <w:hyperlink r:id="rId18" w:history="1">
              <w:r w:rsidR="0099627E" w:rsidRPr="00B51EA4">
                <w:rPr>
                  <w:color w:val="0000FF"/>
                  <w:u w:val="single"/>
                </w:rPr>
                <w:t>Local Plan | Central Lincolnshire (n-kesteven.gov.uk)</w:t>
              </w:r>
            </w:hyperlink>
          </w:p>
          <w:p w14:paraId="29CAE2B2" w14:textId="73A9E87A" w:rsidR="009C705C" w:rsidRDefault="009C705C" w:rsidP="00734E7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CF8DFCA" w14:textId="77777777" w:rsidR="00005934" w:rsidRDefault="00B23B77" w:rsidP="00734E7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On the 15</w:t>
            </w:r>
            <w:r w:rsidRPr="00B23B77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of March </w:t>
            </w:r>
            <w:r w:rsidR="00870E3D">
              <w:rPr>
                <w:rFonts w:ascii="Arial" w:eastAsia="Arial" w:hAnsi="Arial" w:cs="Arial"/>
                <w:sz w:val="24"/>
                <w:szCs w:val="24"/>
              </w:rPr>
              <w:t xml:space="preserve">the Central Lincolnshire Joint </w:t>
            </w:r>
            <w:r w:rsidR="00175626">
              <w:rPr>
                <w:rFonts w:ascii="Arial" w:eastAsia="Arial" w:hAnsi="Arial" w:cs="Arial"/>
                <w:sz w:val="24"/>
                <w:szCs w:val="24"/>
              </w:rPr>
              <w:t>Strategic</w:t>
            </w:r>
            <w:r w:rsidR="00870E3D">
              <w:rPr>
                <w:rFonts w:ascii="Arial" w:eastAsia="Arial" w:hAnsi="Arial" w:cs="Arial"/>
                <w:sz w:val="24"/>
                <w:szCs w:val="24"/>
              </w:rPr>
              <w:t xml:space="preserve"> Planning Committee discussed the Bioregional reports </w:t>
            </w:r>
            <w:r w:rsidR="00F64269">
              <w:rPr>
                <w:rFonts w:ascii="Arial" w:eastAsia="Arial" w:hAnsi="Arial" w:cs="Arial"/>
                <w:sz w:val="24"/>
                <w:szCs w:val="24"/>
              </w:rPr>
              <w:t>and agreed for</w:t>
            </w:r>
            <w:r w:rsidR="001B7E3C">
              <w:rPr>
                <w:rFonts w:ascii="Arial" w:eastAsia="Arial" w:hAnsi="Arial" w:cs="Arial"/>
                <w:sz w:val="24"/>
                <w:szCs w:val="24"/>
              </w:rPr>
              <w:t xml:space="preserve"> Central Lincolns Planning Team to </w:t>
            </w:r>
            <w:r w:rsidR="00A73A7E">
              <w:rPr>
                <w:rFonts w:ascii="Arial" w:eastAsia="Arial" w:hAnsi="Arial" w:cs="Arial"/>
                <w:sz w:val="24"/>
                <w:szCs w:val="24"/>
              </w:rPr>
              <w:t>prepare local plan policies on climate change and energy</w:t>
            </w:r>
            <w:r w:rsidR="008A5B2C">
              <w:rPr>
                <w:rFonts w:ascii="Arial" w:eastAsia="Arial" w:hAnsi="Arial" w:cs="Arial"/>
                <w:sz w:val="24"/>
                <w:szCs w:val="24"/>
              </w:rPr>
              <w:t>.  A public consultation on the new policies is due to take place in June, where the local plan will seek v</w:t>
            </w:r>
            <w:r w:rsidR="00175626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008A5B2C">
              <w:rPr>
                <w:rFonts w:ascii="Arial" w:eastAsia="Arial" w:hAnsi="Arial" w:cs="Arial"/>
                <w:sz w:val="24"/>
                <w:szCs w:val="24"/>
              </w:rPr>
              <w:t>ews of the public, developers, landowners on the new policies prior to presenting the revised Local Plan for examination</w:t>
            </w:r>
            <w:r w:rsidR="00175626">
              <w:rPr>
                <w:rFonts w:ascii="Arial" w:eastAsia="Arial" w:hAnsi="Arial" w:cs="Arial"/>
                <w:sz w:val="24"/>
                <w:szCs w:val="24"/>
              </w:rPr>
              <w:t xml:space="preserve"> by the Planning Inspectorate.</w:t>
            </w:r>
          </w:p>
          <w:p w14:paraId="3798791D" w14:textId="77777777" w:rsidR="00005934" w:rsidRDefault="00005934" w:rsidP="00734E7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8488728" w14:textId="207FB3E2" w:rsidR="00B23B77" w:rsidRDefault="00CB5092" w:rsidP="00734E71"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00005934" w:rsidRPr="00EC7BF2">
              <w:rPr>
                <w:rFonts w:ascii="Arial" w:eastAsia="Arial" w:hAnsi="Arial" w:cs="Arial"/>
                <w:sz w:val="24"/>
                <w:szCs w:val="24"/>
              </w:rPr>
              <w:t xml:space="preserve"> recording of the Joint </w:t>
            </w:r>
            <w:r w:rsidR="00A50FEC" w:rsidRPr="00EC7BF2">
              <w:rPr>
                <w:rFonts w:ascii="Arial" w:eastAsia="Arial" w:hAnsi="Arial" w:cs="Arial"/>
                <w:sz w:val="24"/>
                <w:szCs w:val="24"/>
              </w:rPr>
              <w:t>Strategic</w:t>
            </w:r>
            <w:r w:rsidR="00005934" w:rsidRPr="00EC7BF2">
              <w:rPr>
                <w:rFonts w:ascii="Arial" w:eastAsia="Arial" w:hAnsi="Arial" w:cs="Arial"/>
                <w:sz w:val="24"/>
                <w:szCs w:val="24"/>
              </w:rPr>
              <w:t xml:space="preserve"> Planning Committee </w:t>
            </w:r>
            <w:r w:rsidR="00693378">
              <w:rPr>
                <w:rFonts w:ascii="Arial" w:eastAsia="Arial" w:hAnsi="Arial" w:cs="Arial"/>
                <w:sz w:val="24"/>
                <w:szCs w:val="24"/>
              </w:rPr>
              <w:t xml:space="preserve">meeting, </w:t>
            </w:r>
            <w:r w:rsidR="00E9789E" w:rsidRPr="00EC7BF2">
              <w:rPr>
                <w:rFonts w:ascii="Arial" w:eastAsia="Arial" w:hAnsi="Arial" w:cs="Arial"/>
                <w:sz w:val="24"/>
                <w:szCs w:val="24"/>
              </w:rPr>
              <w:t xml:space="preserve">and access to the </w:t>
            </w:r>
            <w:r w:rsidR="00E9789E" w:rsidRPr="00EC7BF2">
              <w:rPr>
                <w:rFonts w:ascii="Arial" w:hAnsi="Arial" w:cs="Arial"/>
                <w:sz w:val="24"/>
                <w:szCs w:val="24"/>
              </w:rPr>
              <w:t>Facilitating a Net-Zero Carbon Central Lincolnshire report</w:t>
            </w:r>
            <w:r w:rsidR="00C33F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5934" w:rsidRPr="00EC7BF2">
              <w:rPr>
                <w:rFonts w:ascii="Arial" w:eastAsia="Arial" w:hAnsi="Arial" w:cs="Arial"/>
                <w:sz w:val="24"/>
                <w:szCs w:val="24"/>
              </w:rPr>
              <w:t>is available here</w:t>
            </w:r>
            <w:r w:rsidR="0000593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17562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hyperlink r:id="rId19" w:history="1">
              <w:r w:rsidR="00005934" w:rsidRPr="00005934">
                <w:rPr>
                  <w:color w:val="0000FF"/>
                  <w:u w:val="single"/>
                </w:rPr>
                <w:t>Agenda for Central Lincolnshire Joint Strategic Planning Committee on Monday, 15th March, 2021, 10.00 am | North Kesteven District Council (n-kesteven.gov.uk)</w:t>
              </w:r>
            </w:hyperlink>
          </w:p>
          <w:p w14:paraId="5E24AADC" w14:textId="3FBB97E2" w:rsidR="00DE4176" w:rsidRDefault="00DE4176" w:rsidP="00734E71"/>
          <w:p w14:paraId="1ABE8A67" w14:textId="59194E3C" w:rsidR="00DE4176" w:rsidRDefault="00DE4176" w:rsidP="00734E71">
            <w:r>
              <w:t xml:space="preserve">Copies of all the Bioregional reports can be accessed via the links </w:t>
            </w:r>
            <w:proofErr w:type="gramStart"/>
            <w:r>
              <w:t>below:-</w:t>
            </w:r>
            <w:proofErr w:type="gramEnd"/>
          </w:p>
          <w:p w14:paraId="4D25BD09" w14:textId="3BD1EB8B" w:rsidR="00C33FEC" w:rsidRDefault="00C33FEC" w:rsidP="00734E71">
            <w:pPr>
              <w:rPr>
                <w:rFonts w:eastAsia="Arial"/>
              </w:rPr>
            </w:pPr>
          </w:p>
          <w:p w14:paraId="299CA89C" w14:textId="281FF9C4" w:rsidR="006465E8" w:rsidRDefault="006465E8" w:rsidP="00DE4176">
            <w:pPr>
              <w:pStyle w:val="ListParagraph"/>
              <w:numPr>
                <w:ilvl w:val="0"/>
                <w:numId w:val="9"/>
              </w:numPr>
            </w:pPr>
            <w:r>
              <w:t xml:space="preserve">Task A (position statement) – </w:t>
            </w:r>
            <w:hyperlink r:id="rId20" w:history="1">
              <w:r w:rsidRPr="00431788">
                <w:rPr>
                  <w:rStyle w:val="Hyperlink"/>
                </w:rPr>
                <w:t>www.n-kesteven.gov.uk/assets/cl/task-a</w:t>
              </w:r>
            </w:hyperlink>
            <w:r>
              <w:t xml:space="preserve"> </w:t>
            </w:r>
          </w:p>
          <w:p w14:paraId="1F2140CF" w14:textId="231A37EF" w:rsidR="006465E8" w:rsidRDefault="006465E8" w:rsidP="00734E71">
            <w:r>
              <w:sym w:font="Symbol" w:char="F0B7"/>
            </w:r>
            <w:r>
              <w:t xml:space="preserve"> Task B (spatial strategy) – </w:t>
            </w:r>
            <w:hyperlink r:id="rId21" w:history="1">
              <w:r w:rsidRPr="00431788">
                <w:rPr>
                  <w:rStyle w:val="Hyperlink"/>
                </w:rPr>
                <w:t>www.n-kesteven.gov.uk/assets/cl/task-b</w:t>
              </w:r>
            </w:hyperlink>
            <w:r>
              <w:t xml:space="preserve"> </w:t>
            </w:r>
          </w:p>
          <w:p w14:paraId="24C80465" w14:textId="1A031508" w:rsidR="006465E8" w:rsidRDefault="006465E8" w:rsidP="00734E71">
            <w:r>
              <w:sym w:font="Symbol" w:char="F0B7"/>
            </w:r>
            <w:r>
              <w:t xml:space="preserve"> Task C (carbon targets) – </w:t>
            </w:r>
            <w:hyperlink r:id="rId22" w:history="1">
              <w:r w:rsidRPr="00431788">
                <w:rPr>
                  <w:rStyle w:val="Hyperlink"/>
                </w:rPr>
                <w:t>www.n-kesteven.gov.uk/assets/cl/task-c</w:t>
              </w:r>
            </w:hyperlink>
            <w:r>
              <w:t xml:space="preserve"> </w:t>
            </w:r>
          </w:p>
          <w:p w14:paraId="60ADE470" w14:textId="4F564428" w:rsidR="006465E8" w:rsidRDefault="006465E8" w:rsidP="00734E71">
            <w:r>
              <w:sym w:font="Symbol" w:char="F0B7"/>
            </w:r>
            <w:r>
              <w:t xml:space="preserve"> Task E (Infrastructure) – </w:t>
            </w:r>
            <w:hyperlink r:id="rId23" w:history="1">
              <w:r w:rsidRPr="00431788">
                <w:rPr>
                  <w:rStyle w:val="Hyperlink"/>
                </w:rPr>
                <w:t>www.n-kesteven.gov.uk/assets/cl/task-e</w:t>
              </w:r>
            </w:hyperlink>
            <w:r>
              <w:t xml:space="preserve"> </w:t>
            </w:r>
          </w:p>
          <w:p w14:paraId="750C9D82" w14:textId="55FC5967" w:rsidR="006465E8" w:rsidRDefault="006465E8" w:rsidP="00734E71">
            <w:r>
              <w:sym w:font="Symbol" w:char="F0B7"/>
            </w:r>
            <w:r>
              <w:t xml:space="preserve"> Task G (feasibility) – </w:t>
            </w:r>
            <w:hyperlink r:id="rId24" w:history="1">
              <w:r w:rsidRPr="00431788">
                <w:rPr>
                  <w:rStyle w:val="Hyperlink"/>
                </w:rPr>
                <w:t>www.n-kesteven.gov.uk/assets/cl/task-g</w:t>
              </w:r>
            </w:hyperlink>
            <w:r>
              <w:t xml:space="preserve"> </w:t>
            </w:r>
          </w:p>
          <w:p w14:paraId="5E74A25F" w14:textId="43079501" w:rsidR="006465E8" w:rsidRDefault="006465E8" w:rsidP="00734E71">
            <w:r>
              <w:sym w:font="Symbol" w:char="F0B7"/>
            </w:r>
            <w:r>
              <w:t xml:space="preserve"> Task H (costs) – </w:t>
            </w:r>
            <w:hyperlink r:id="rId25" w:history="1">
              <w:r w:rsidRPr="00431788">
                <w:rPr>
                  <w:rStyle w:val="Hyperlink"/>
                </w:rPr>
                <w:t>www.n-kesteven.gov.uk/assets/cl/task-h</w:t>
              </w:r>
            </w:hyperlink>
            <w:r>
              <w:t xml:space="preserve"> </w:t>
            </w:r>
          </w:p>
          <w:p w14:paraId="3EAEFD00" w14:textId="31D8CB9D" w:rsidR="006465E8" w:rsidRDefault="006465E8" w:rsidP="00734E71">
            <w:r>
              <w:sym w:font="Symbol" w:char="F0B7"/>
            </w:r>
            <w:r>
              <w:t xml:space="preserve"> Task I (offsetting) – </w:t>
            </w:r>
            <w:hyperlink r:id="rId26" w:history="1">
              <w:r w:rsidRPr="00431788">
                <w:rPr>
                  <w:rStyle w:val="Hyperlink"/>
                </w:rPr>
                <w:t>www.n-kesteven.gov.uk/assets/cl/task-i</w:t>
              </w:r>
            </w:hyperlink>
            <w:r>
              <w:t xml:space="preserve"> </w:t>
            </w:r>
          </w:p>
          <w:p w14:paraId="00EFE641" w14:textId="16006057" w:rsidR="006465E8" w:rsidRDefault="006465E8" w:rsidP="00734E71">
            <w:r>
              <w:sym w:font="Symbol" w:char="F0B7"/>
            </w:r>
            <w:r>
              <w:t xml:space="preserve"> Task J (decentralised energy) – </w:t>
            </w:r>
            <w:hyperlink r:id="rId27" w:history="1">
              <w:r w:rsidRPr="00431788">
                <w:rPr>
                  <w:rStyle w:val="Hyperlink"/>
                </w:rPr>
                <w:t>www.n-kesteven.gov.uk/assets/cl/task-j</w:t>
              </w:r>
            </w:hyperlink>
            <w:r>
              <w:t xml:space="preserve"> </w:t>
            </w:r>
          </w:p>
          <w:p w14:paraId="72B71F65" w14:textId="236B4E6D" w:rsidR="006465E8" w:rsidRDefault="006465E8" w:rsidP="00734E71">
            <w:r>
              <w:sym w:font="Symbol" w:char="F0B7"/>
            </w:r>
            <w:r>
              <w:t xml:space="preserve"> Task K (embodied carbon) – </w:t>
            </w:r>
            <w:hyperlink r:id="rId28" w:history="1">
              <w:r w:rsidRPr="00431788">
                <w:rPr>
                  <w:rStyle w:val="Hyperlink"/>
                </w:rPr>
                <w:t>www.n-kesteven.gov.uk/assets/cl/task-k</w:t>
              </w:r>
            </w:hyperlink>
            <w:r>
              <w:t xml:space="preserve"> </w:t>
            </w:r>
          </w:p>
          <w:p w14:paraId="6D4F5C05" w14:textId="6F02DD90" w:rsidR="006465E8" w:rsidRDefault="006465E8" w:rsidP="00734E71">
            <w:r>
              <w:sym w:font="Symbol" w:char="F0B7"/>
            </w:r>
            <w:r>
              <w:t xml:space="preserve"> Task L (peat soil) –</w:t>
            </w:r>
            <w:r w:rsidR="00DE4176">
              <w:t xml:space="preserve"> </w:t>
            </w:r>
            <w:hyperlink r:id="rId29" w:history="1">
              <w:r w:rsidRPr="00DE4176">
                <w:rPr>
                  <w:rStyle w:val="Hyperlink"/>
                </w:rPr>
                <w:t>www.n-kesteven.gov.uk/assets/cl/task-l</w:t>
              </w:r>
            </w:hyperlink>
          </w:p>
          <w:p w14:paraId="10D70345" w14:textId="15D046C8" w:rsidR="006465E8" w:rsidRDefault="006465E8" w:rsidP="00734E71">
            <w:r>
              <w:sym w:font="Symbol" w:char="F0B7"/>
            </w:r>
            <w:r>
              <w:t xml:space="preserve"> Task L (Appendix B) – </w:t>
            </w:r>
            <w:hyperlink r:id="rId30" w:history="1">
              <w:r w:rsidRPr="00431788">
                <w:rPr>
                  <w:rStyle w:val="Hyperlink"/>
                </w:rPr>
                <w:t>www.n-kesteven.gov.uk/assets/cl/task-lb</w:t>
              </w:r>
            </w:hyperlink>
            <w:r>
              <w:t xml:space="preserve"> </w:t>
            </w:r>
          </w:p>
          <w:p w14:paraId="7C6DC716" w14:textId="48619B8A" w:rsidR="00FF4029" w:rsidRDefault="006465E8" w:rsidP="00734E71">
            <w:r>
              <w:sym w:font="Symbol" w:char="F0B7"/>
            </w:r>
            <w:r>
              <w:t xml:space="preserve"> Recommended Policies – </w:t>
            </w:r>
            <w:hyperlink r:id="rId31" w:history="1">
              <w:r w:rsidRPr="00431788">
                <w:rPr>
                  <w:rStyle w:val="Hyperlink"/>
                </w:rPr>
                <w:t>www.n-kesteven.gov.uk/assets/cl/recommendedpolicies</w:t>
              </w:r>
            </w:hyperlink>
          </w:p>
          <w:p w14:paraId="1F316148" w14:textId="77777777" w:rsidR="006465E8" w:rsidRDefault="006465E8" w:rsidP="00734E71"/>
          <w:p w14:paraId="57B37403" w14:textId="3EA00F49" w:rsidR="0062596C" w:rsidRPr="00C161AE" w:rsidRDefault="00971DBE" w:rsidP="00734E7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Once the </w:t>
            </w:r>
            <w:r w:rsidR="00BF5F70">
              <w:rPr>
                <w:rFonts w:ascii="Arial" w:eastAsia="Arial" w:hAnsi="Arial" w:cs="Arial"/>
                <w:sz w:val="24"/>
                <w:szCs w:val="24"/>
              </w:rPr>
              <w:t xml:space="preserve">draft local plan policies have been published, </w:t>
            </w:r>
            <w:r w:rsidR="00987777">
              <w:rPr>
                <w:rFonts w:ascii="Arial" w:eastAsia="Arial" w:hAnsi="Arial" w:cs="Arial"/>
                <w:sz w:val="24"/>
                <w:szCs w:val="24"/>
              </w:rPr>
              <w:t xml:space="preserve">members of the Climate Commission will be able to submit their </w:t>
            </w:r>
            <w:r w:rsidR="0062596C" w:rsidRPr="00C161AE">
              <w:rPr>
                <w:rFonts w:ascii="Arial" w:eastAsia="Arial" w:hAnsi="Arial" w:cs="Arial"/>
                <w:sz w:val="24"/>
                <w:szCs w:val="24"/>
              </w:rPr>
              <w:t xml:space="preserve">responses through the </w:t>
            </w:r>
            <w:r w:rsidR="003425EE">
              <w:rPr>
                <w:rFonts w:ascii="Arial" w:eastAsia="Arial" w:hAnsi="Arial" w:cs="Arial"/>
                <w:sz w:val="24"/>
                <w:szCs w:val="24"/>
              </w:rPr>
              <w:t xml:space="preserve">public </w:t>
            </w:r>
            <w:r w:rsidR="0062596C" w:rsidRPr="00C161AE">
              <w:rPr>
                <w:rFonts w:ascii="Arial" w:eastAsia="Arial" w:hAnsi="Arial" w:cs="Arial"/>
                <w:sz w:val="24"/>
                <w:szCs w:val="24"/>
              </w:rPr>
              <w:t xml:space="preserve">consultation </w:t>
            </w:r>
            <w:r w:rsidR="003425EE">
              <w:rPr>
                <w:rFonts w:ascii="Arial" w:eastAsia="Arial" w:hAnsi="Arial" w:cs="Arial"/>
                <w:sz w:val="24"/>
                <w:szCs w:val="24"/>
              </w:rPr>
              <w:t xml:space="preserve">due to take place </w:t>
            </w:r>
            <w:r w:rsidR="0062596C" w:rsidRPr="00C161AE">
              <w:rPr>
                <w:rFonts w:ascii="Arial" w:eastAsia="Arial" w:hAnsi="Arial" w:cs="Arial"/>
                <w:sz w:val="24"/>
                <w:szCs w:val="24"/>
              </w:rPr>
              <w:t>in June</w:t>
            </w:r>
            <w:r w:rsidR="00BF2FD6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5A148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D114D4">
              <w:rPr>
                <w:rFonts w:ascii="Arial" w:eastAsia="Arial" w:hAnsi="Arial" w:cs="Arial"/>
                <w:sz w:val="24"/>
                <w:szCs w:val="24"/>
              </w:rPr>
              <w:t xml:space="preserve">in the </w:t>
            </w:r>
            <w:proofErr w:type="spellStart"/>
            <w:r w:rsidR="00D114D4">
              <w:rPr>
                <w:rFonts w:ascii="Arial" w:eastAsia="Arial" w:hAnsi="Arial" w:cs="Arial"/>
                <w:sz w:val="24"/>
                <w:szCs w:val="24"/>
              </w:rPr>
              <w:t>mean time</w:t>
            </w:r>
            <w:proofErr w:type="spellEnd"/>
            <w:r w:rsidR="00D114D4">
              <w:rPr>
                <w:rFonts w:ascii="Arial" w:eastAsia="Arial" w:hAnsi="Arial" w:cs="Arial"/>
                <w:sz w:val="24"/>
                <w:szCs w:val="24"/>
              </w:rPr>
              <w:t xml:space="preserve"> any </w:t>
            </w:r>
            <w:r w:rsidR="009C705C" w:rsidRPr="00C161AE">
              <w:rPr>
                <w:rFonts w:ascii="Arial" w:eastAsia="Arial" w:hAnsi="Arial" w:cs="Arial"/>
                <w:sz w:val="24"/>
                <w:szCs w:val="24"/>
              </w:rPr>
              <w:t xml:space="preserve">questions can be directed to TFT at present. </w:t>
            </w:r>
          </w:p>
          <w:p w14:paraId="02167748" w14:textId="32EAC3F3" w:rsidR="00737C5F" w:rsidRPr="00C161AE" w:rsidRDefault="00737C5F" w:rsidP="00734E7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36BFCFF" w14:textId="5B108A7B" w:rsidR="00737C5F" w:rsidRPr="00C161AE" w:rsidRDefault="00737C5F" w:rsidP="00734E71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C161AE">
              <w:rPr>
                <w:rFonts w:ascii="Arial" w:eastAsia="Arial" w:hAnsi="Arial" w:cs="Arial"/>
                <w:sz w:val="24"/>
                <w:szCs w:val="24"/>
                <w:u w:val="single"/>
              </w:rPr>
              <w:t>Questions/Discussions</w:t>
            </w:r>
            <w:r w:rsidR="0045627A" w:rsidRPr="00C161AE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 following update by TFT:</w:t>
            </w:r>
          </w:p>
          <w:p w14:paraId="692FE883" w14:textId="77777777" w:rsidR="00734E71" w:rsidRPr="00C161AE" w:rsidRDefault="00734E71" w:rsidP="00734E7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6D75033" w14:textId="35894082" w:rsidR="00734E71" w:rsidRPr="00C161AE" w:rsidRDefault="00734E71" w:rsidP="00734E71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N</w:t>
            </w:r>
            <w:r w:rsidR="00B320BC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igel </w:t>
            </w:r>
            <w:r w:rsidRPr="00C161AE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C</w:t>
            </w:r>
            <w:r w:rsidR="00B320BC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urry</w:t>
            </w:r>
            <w:r w:rsidR="008E79B2" w:rsidRPr="00C161AE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:</w:t>
            </w:r>
            <w:r w:rsidR="008E79B2"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</w:t>
            </w:r>
            <w:r w:rsidR="00FE2C2F"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>Note that there are 3 renewable energy groups in the County, all working in partnership</w:t>
            </w:r>
            <w:r w:rsidR="009276CE"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, if there was an appetite in the joint planning </w:t>
            </w:r>
            <w:r w:rsidR="00FE1252"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>area,</w:t>
            </w:r>
            <w:r w:rsidR="009276CE"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they group would be more than happy to </w:t>
            </w:r>
            <w:r w:rsidR="00327CF2"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>discuss</w:t>
            </w:r>
            <w:r w:rsidR="00506980"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>.</w:t>
            </w:r>
          </w:p>
          <w:p w14:paraId="15F9F642" w14:textId="3168ED23" w:rsidR="00DF1ACA" w:rsidRPr="00C161AE" w:rsidRDefault="00DF1ACA" w:rsidP="00734E71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</w:p>
          <w:p w14:paraId="215E232B" w14:textId="644DFC51" w:rsidR="00DF1ACA" w:rsidRPr="00C161AE" w:rsidRDefault="00DF1ACA" w:rsidP="00734E71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S</w:t>
            </w:r>
            <w:r w:rsidR="00B320BC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teve </w:t>
            </w:r>
            <w:r w:rsidRPr="00C161AE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K</w:t>
            </w:r>
            <w:r w:rsidR="00B320BC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emp</w:t>
            </w:r>
            <w:r w:rsidR="001116E8" w:rsidRPr="00C161AE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:</w:t>
            </w:r>
            <w:r w:rsidR="001116E8"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Setting strategic framework, in between this are smaller communities. </w:t>
            </w:r>
            <w:r w:rsidR="00A24F66"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>Is the</w:t>
            </w:r>
            <w:r w:rsidR="001116E8"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report </w:t>
            </w:r>
            <w:r w:rsidR="006F11B8"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>useful</w:t>
            </w:r>
            <w:r w:rsidR="001116E8"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for neighbourhood planning</w:t>
            </w:r>
            <w:r w:rsidR="008E79B2"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>?</w:t>
            </w:r>
          </w:p>
          <w:p w14:paraId="3450871F" w14:textId="2FA4FABF" w:rsidR="001116E8" w:rsidRPr="00C161AE" w:rsidRDefault="001116E8" w:rsidP="00734E71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TFT:</w:t>
            </w:r>
            <w:r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Yes, useful at a micro-local level</w:t>
            </w:r>
          </w:p>
          <w:p w14:paraId="14495EC9" w14:textId="5DC5EF6D" w:rsidR="00DF1ACA" w:rsidRPr="00C161AE" w:rsidRDefault="00DF1ACA" w:rsidP="00734E71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</w:p>
          <w:p w14:paraId="0D7F2176" w14:textId="4653BD34" w:rsidR="00DF1ACA" w:rsidRPr="00C161AE" w:rsidRDefault="00DF1ACA" w:rsidP="00734E71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D</w:t>
            </w:r>
            <w:r w:rsidR="00346928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an </w:t>
            </w:r>
            <w:r w:rsidRPr="00C161AE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C</w:t>
            </w:r>
            <w:r w:rsidR="00346928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layton</w:t>
            </w:r>
            <w:r w:rsidR="001116E8" w:rsidRPr="00C161AE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:</w:t>
            </w:r>
            <w:r w:rsidR="001116E8"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Great about going beyond building </w:t>
            </w:r>
            <w:r w:rsidR="002C02E4"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>reg</w:t>
            </w:r>
            <w:r w:rsidR="002C02E4">
              <w:rPr>
                <w:rFonts w:ascii="Arial" w:eastAsia="Arial" w:hAnsi="Arial" w:cs="Arial"/>
                <w:i/>
                <w:iCs/>
                <w:sz w:val="24"/>
                <w:szCs w:val="24"/>
              </w:rPr>
              <w:t>ulations for new homes/buildings</w:t>
            </w:r>
            <w:r w:rsidR="001116E8"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but the issue is the properties that are already out there, from planning barriers to large scale retrofitting. </w:t>
            </w:r>
            <w:r w:rsidR="006F11B8"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This is to be one of the biggest challenges to get to Carbon Zero. </w:t>
            </w:r>
          </w:p>
          <w:p w14:paraId="639BF180" w14:textId="47A7A051" w:rsidR="006F11B8" w:rsidRPr="00C161AE" w:rsidRDefault="006F11B8" w:rsidP="00734E71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TFT:</w:t>
            </w:r>
            <w:r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</w:t>
            </w:r>
            <w:r w:rsidR="00346928">
              <w:rPr>
                <w:rFonts w:ascii="Arial" w:eastAsia="Arial" w:hAnsi="Arial" w:cs="Arial"/>
                <w:i/>
                <w:iCs/>
                <w:sz w:val="24"/>
                <w:szCs w:val="24"/>
              </w:rPr>
              <w:t>Agree i</w:t>
            </w:r>
            <w:r w:rsidR="00BD01D8">
              <w:rPr>
                <w:rFonts w:ascii="Arial" w:eastAsia="Arial" w:hAnsi="Arial" w:cs="Arial"/>
                <w:i/>
                <w:iCs/>
                <w:sz w:val="24"/>
                <w:szCs w:val="24"/>
              </w:rPr>
              <w:t>t is f</w:t>
            </w:r>
            <w:r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rustrating </w:t>
            </w:r>
            <w:r w:rsidR="00BD01D8">
              <w:rPr>
                <w:rFonts w:ascii="Arial" w:eastAsia="Arial" w:hAnsi="Arial" w:cs="Arial"/>
                <w:i/>
                <w:iCs/>
                <w:sz w:val="24"/>
                <w:szCs w:val="24"/>
              </w:rPr>
              <w:t>that there are limited opportunities through the Local Plan process</w:t>
            </w:r>
            <w:r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</w:t>
            </w:r>
            <w:r w:rsidR="00AE5799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with regard to existing buildings, however it is </w:t>
            </w:r>
            <w:r w:rsidR="003B4E42">
              <w:rPr>
                <w:rFonts w:ascii="Arial" w:eastAsia="Arial" w:hAnsi="Arial" w:cs="Arial"/>
                <w:i/>
                <w:iCs/>
                <w:sz w:val="24"/>
                <w:szCs w:val="24"/>
              </w:rPr>
              <w:t>possible to</w:t>
            </w:r>
            <w:r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mitigate</w:t>
            </w:r>
            <w:r w:rsidR="00AE5799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climate impacts</w:t>
            </w:r>
            <w:r w:rsidR="000B3151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through </w:t>
            </w:r>
            <w:r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retrofitting </w:t>
            </w:r>
            <w:r w:rsidR="000B3151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of existing buildings and a proposed approach </w:t>
            </w:r>
            <w:r w:rsidR="00FA079A">
              <w:rPr>
                <w:rFonts w:ascii="Arial" w:eastAsia="Arial" w:hAnsi="Arial" w:cs="Arial"/>
                <w:i/>
                <w:iCs/>
                <w:sz w:val="24"/>
                <w:szCs w:val="24"/>
              </w:rPr>
              <w:t>for how local plan polici</w:t>
            </w:r>
            <w:r w:rsidR="00D056A1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es could influence this </w:t>
            </w:r>
            <w:r w:rsidR="000B3151">
              <w:rPr>
                <w:rFonts w:ascii="Arial" w:eastAsia="Arial" w:hAnsi="Arial" w:cs="Arial"/>
                <w:i/>
                <w:iCs/>
                <w:sz w:val="24"/>
                <w:szCs w:val="24"/>
              </w:rPr>
              <w:t>is r</w:t>
            </w:r>
            <w:r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eferenced in the report. </w:t>
            </w:r>
          </w:p>
          <w:p w14:paraId="1121F510" w14:textId="77777777" w:rsidR="00734E71" w:rsidRPr="00C161AE" w:rsidRDefault="00734E71" w:rsidP="00734E71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</w:p>
          <w:p w14:paraId="42532FD1" w14:textId="62DA2814" w:rsidR="00A24F66" w:rsidRPr="00C161AE" w:rsidRDefault="00734E71" w:rsidP="00734E71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R</w:t>
            </w:r>
            <w:r w:rsidR="00023ABE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ichard </w:t>
            </w:r>
            <w:proofErr w:type="spellStart"/>
            <w:r w:rsidRPr="00C161AE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T</w:t>
            </w:r>
            <w:r w:rsidR="00023ABE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ibbe</w:t>
            </w:r>
            <w:r w:rsidR="0050612A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n</w:t>
            </w:r>
            <w:r w:rsidR="00023ABE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ham</w:t>
            </w:r>
            <w:proofErr w:type="spellEnd"/>
            <w:r w:rsidR="008E79B2" w:rsidRPr="00C161AE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:</w:t>
            </w:r>
            <w:r w:rsidR="008E79B2"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</w:t>
            </w:r>
            <w:r w:rsidR="00C955D1"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>B</w:t>
            </w:r>
            <w:r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>uilding regs</w:t>
            </w:r>
            <w:r w:rsidR="00C955D1"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, </w:t>
            </w:r>
            <w:r w:rsidR="008E79B2"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>P</w:t>
            </w:r>
            <w:r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>lanning</w:t>
            </w:r>
            <w:r w:rsidR="00C955D1"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and F</w:t>
            </w:r>
            <w:r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uture </w:t>
            </w:r>
            <w:r w:rsidR="00C955D1"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>H</w:t>
            </w:r>
            <w:r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omes </w:t>
            </w:r>
            <w:r w:rsidR="00C955D1"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>S</w:t>
            </w:r>
            <w:r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tandard. FHS this has been kicked back to 2025 </w:t>
            </w:r>
            <w:r w:rsidR="00C955D1"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with </w:t>
            </w:r>
            <w:r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various parties suggesting this needs to be brought forward. Anything we can do to bring this forward and raising the standard itself? </w:t>
            </w:r>
          </w:p>
          <w:p w14:paraId="4A0E5B9D" w14:textId="0D2BC0A5" w:rsidR="00734E71" w:rsidRPr="00B027A5" w:rsidRDefault="00734E71" w:rsidP="00734E71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TFT</w:t>
            </w:r>
            <w:r w:rsidR="00C955D1" w:rsidRPr="00C161AE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:</w:t>
            </w:r>
            <w:r w:rsidR="00C955D1"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</w:t>
            </w:r>
            <w:r w:rsidR="00A01A73" w:rsidRPr="00F804DA">
              <w:rPr>
                <w:rFonts w:ascii="Arial" w:eastAsia="Arial" w:hAnsi="Arial" w:cs="Arial"/>
                <w:i/>
                <w:iCs/>
                <w:sz w:val="24"/>
                <w:szCs w:val="24"/>
              </w:rPr>
              <w:t>This is a m</w:t>
            </w:r>
            <w:r w:rsidR="00C955D1" w:rsidRPr="00F804DA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ajor point we have </w:t>
            </w:r>
            <w:r w:rsidR="00B90459" w:rsidRPr="00F804DA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planning policy officers have </w:t>
            </w:r>
            <w:r w:rsidR="00C955D1" w:rsidRPr="00F804DA">
              <w:rPr>
                <w:rFonts w:ascii="Arial" w:eastAsia="Arial" w:hAnsi="Arial" w:cs="Arial"/>
                <w:i/>
                <w:iCs/>
                <w:sz w:val="24"/>
                <w:szCs w:val="24"/>
              </w:rPr>
              <w:t>grappled with</w:t>
            </w:r>
            <w:r w:rsidR="00B90459" w:rsidRPr="00F804DA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, the revised Local Plan presents an opportunity </w:t>
            </w:r>
            <w:proofErr w:type="gramStart"/>
            <w:r w:rsidR="00B90459" w:rsidRPr="00F804DA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to </w:t>
            </w:r>
            <w:r w:rsidR="00822C9D" w:rsidRPr="00F804D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regulate</w:t>
            </w:r>
            <w:proofErr w:type="gramEnd"/>
            <w:r w:rsidR="00822C9D" w:rsidRPr="00F804D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development, beyond ‘basic’ Building Regulation requirements</w:t>
            </w:r>
            <w:r w:rsidR="004206A2" w:rsidRPr="00F804D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in advance of the 2025 Government target.  </w:t>
            </w:r>
            <w:r w:rsidR="00AA2E8E" w:rsidRPr="00F804D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Any local requirements on energy efficiency standards of buildings </w:t>
            </w:r>
            <w:proofErr w:type="gramStart"/>
            <w:r w:rsidR="00AA2E8E" w:rsidRPr="00F804DA">
              <w:rPr>
                <w:rFonts w:ascii="Arial" w:hAnsi="Arial" w:cs="Arial"/>
                <w:i/>
                <w:iCs/>
                <w:sz w:val="24"/>
                <w:szCs w:val="24"/>
              </w:rPr>
              <w:t>has</w:t>
            </w:r>
            <w:proofErr w:type="gramEnd"/>
            <w:r w:rsidR="00AA2E8E" w:rsidRPr="00F804D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to be considered in light of viability and the very low land values </w:t>
            </w:r>
            <w:r w:rsidR="00F804DA" w:rsidRPr="00F804D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in </w:t>
            </w:r>
            <w:r w:rsidR="00AA2E8E" w:rsidRPr="00F804DA">
              <w:rPr>
                <w:rFonts w:ascii="Arial" w:hAnsi="Arial" w:cs="Arial"/>
                <w:i/>
                <w:iCs/>
                <w:sz w:val="24"/>
                <w:szCs w:val="24"/>
              </w:rPr>
              <w:t>some areas of Central Lincolnshire</w:t>
            </w:r>
            <w:r w:rsidRPr="00F804DA">
              <w:rPr>
                <w:rFonts w:ascii="Arial" w:eastAsia="Arial" w:hAnsi="Arial" w:cs="Arial"/>
                <w:i/>
                <w:iCs/>
                <w:sz w:val="24"/>
                <w:szCs w:val="24"/>
              </w:rPr>
              <w:t>.</w:t>
            </w:r>
          </w:p>
          <w:p w14:paraId="1C1924C0" w14:textId="77777777" w:rsidR="00862458" w:rsidRPr="00C161AE" w:rsidRDefault="00862458" w:rsidP="00734E71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</w:p>
          <w:p w14:paraId="3FBEFA6C" w14:textId="658D786E" w:rsidR="00506980" w:rsidRPr="00C161AE" w:rsidRDefault="00734E71" w:rsidP="00734E71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G</w:t>
            </w:r>
            <w:r w:rsidR="0050612A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eoff </w:t>
            </w:r>
            <w:r w:rsidRPr="00C161AE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S</w:t>
            </w:r>
            <w:r w:rsidR="0050612A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tratford</w:t>
            </w:r>
            <w:r w:rsidR="008E79B2" w:rsidRPr="00C161AE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:</w:t>
            </w:r>
            <w:r w:rsidR="008E79B2"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</w:t>
            </w:r>
            <w:r w:rsidR="00506980"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>Should</w:t>
            </w:r>
            <w:r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the commission be looking to set up the group to engage with the process TFT has informed about? Should we be looking for a voice in this. </w:t>
            </w:r>
          </w:p>
          <w:p w14:paraId="23DD6802" w14:textId="51A21979" w:rsidR="00734E71" w:rsidRPr="00C161AE" w:rsidRDefault="00506980" w:rsidP="00734E71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KB:</w:t>
            </w:r>
            <w:r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A group </w:t>
            </w:r>
            <w:r w:rsidR="0050612A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has provisionally set up </w:t>
            </w:r>
            <w:r w:rsidR="004B2FE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to cover</w:t>
            </w:r>
            <w:r w:rsidR="008E79B2"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Planning Policy </w:t>
            </w:r>
            <w:r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and </w:t>
            </w:r>
            <w:r w:rsidR="00734E71"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>Steve Kemp is leading</w:t>
            </w:r>
            <w:r w:rsidR="004B2FE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. </w:t>
            </w:r>
            <w:r w:rsidR="004B2FE7" w:rsidRPr="002C24AF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ACTION</w:t>
            </w:r>
            <w:r w:rsidR="004B2FE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– Anyone who would like to be part of this group should contact Steve or Kate and they will seek to set up a meeting </w:t>
            </w:r>
            <w:r w:rsidR="00346928">
              <w:rPr>
                <w:rFonts w:ascii="Arial" w:eastAsia="Arial" w:hAnsi="Arial" w:cs="Arial"/>
                <w:i/>
                <w:iCs/>
                <w:sz w:val="24"/>
                <w:szCs w:val="24"/>
              </w:rPr>
              <w:t>over the next few weeks.</w:t>
            </w:r>
            <w:r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14:paraId="1D9A0F17" w14:textId="3A41A0ED" w:rsidR="0045627A" w:rsidRPr="00C161AE" w:rsidRDefault="0045627A" w:rsidP="00734E71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</w:p>
          <w:p w14:paraId="36CA794E" w14:textId="4E44C799" w:rsidR="0045627A" w:rsidRPr="00C161AE" w:rsidRDefault="0045627A" w:rsidP="0045627A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Mike</w:t>
            </w:r>
            <w:r w:rsidR="00E71A3D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666D78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Newton</w:t>
            </w:r>
            <w:r w:rsidR="008E79B2" w:rsidRPr="00C161AE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:</w:t>
            </w:r>
            <w:r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</w:t>
            </w:r>
            <w:r w:rsidR="00506980"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>G</w:t>
            </w:r>
            <w:r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>reat report</w:t>
            </w:r>
            <w:r w:rsidR="00DA6B1D">
              <w:rPr>
                <w:rFonts w:ascii="Arial" w:eastAsia="Arial" w:hAnsi="Arial" w:cs="Arial"/>
                <w:i/>
                <w:iCs/>
                <w:sz w:val="24"/>
                <w:szCs w:val="24"/>
              </w:rPr>
              <w:t>s</w:t>
            </w:r>
            <w:r w:rsidR="00FD6E73">
              <w:rPr>
                <w:rFonts w:ascii="Arial" w:eastAsia="Arial" w:hAnsi="Arial" w:cs="Arial"/>
                <w:i/>
                <w:iCs/>
                <w:sz w:val="24"/>
                <w:szCs w:val="24"/>
              </w:rPr>
              <w:t>, I wou</w:t>
            </w:r>
            <w:r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>ld</w:t>
            </w:r>
            <w:r w:rsidR="00506980"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like to</w:t>
            </w:r>
            <w:r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add from tech</w:t>
            </w:r>
            <w:r w:rsidR="00FD6E73">
              <w:rPr>
                <w:rFonts w:ascii="Arial" w:eastAsia="Arial" w:hAnsi="Arial" w:cs="Arial"/>
                <w:i/>
                <w:iCs/>
                <w:sz w:val="24"/>
                <w:szCs w:val="24"/>
              </w:rPr>
              <w:t>nical</w:t>
            </w:r>
            <w:r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point,</w:t>
            </w:r>
            <w:r w:rsidR="00D11E02"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that for this </w:t>
            </w:r>
            <w:r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>considerable amount of renewable energy</w:t>
            </w:r>
            <w:r w:rsidR="006A624F"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being suggested</w:t>
            </w:r>
            <w:r w:rsidR="00D11E02"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that would require approx. </w:t>
            </w:r>
            <w:r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100 </w:t>
            </w:r>
            <w:r w:rsidR="00506980"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>hectares</w:t>
            </w:r>
            <w:r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of land. </w:t>
            </w:r>
            <w:r w:rsidR="00506980"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It may be useful to have a </w:t>
            </w:r>
            <w:r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group that is specifically looking at this side of things. </w:t>
            </w:r>
          </w:p>
          <w:p w14:paraId="17FBBAA8" w14:textId="6A4A7E2F" w:rsidR="002E3434" w:rsidRPr="00621125" w:rsidRDefault="002E3434" w:rsidP="0045627A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K</w:t>
            </w:r>
            <w:r w:rsidR="005E6E85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ate </w:t>
            </w:r>
            <w:r w:rsidRPr="00C161AE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B</w:t>
            </w:r>
            <w:r w:rsidR="005E6E85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ell</w:t>
            </w:r>
            <w:r w:rsidRPr="00C161AE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:</w:t>
            </w:r>
            <w:r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</w:t>
            </w:r>
            <w:r w:rsidR="005424E5" w:rsidRPr="00621125">
              <w:rPr>
                <w:rFonts w:ascii="Arial" w:hAnsi="Arial" w:cs="Arial"/>
                <w:i/>
                <w:iCs/>
                <w:sz w:val="24"/>
                <w:szCs w:val="24"/>
              </w:rPr>
              <w:t>For context, Central Lincolnshire occupies 525,000 acres of land, the combined land take</w:t>
            </w:r>
            <w:r w:rsidR="00D474C9" w:rsidRPr="0062112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C53662" w:rsidRPr="00621125">
              <w:rPr>
                <w:rFonts w:ascii="Arial" w:hAnsi="Arial" w:cs="Arial"/>
                <w:i/>
                <w:iCs/>
                <w:sz w:val="24"/>
                <w:szCs w:val="24"/>
              </w:rPr>
              <w:t>for all renewables proposed in the report is</w:t>
            </w:r>
            <w:r w:rsidR="00D474C9" w:rsidRPr="0062112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5424E5" w:rsidRPr="0062112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1,300 acres </w:t>
            </w:r>
            <w:r w:rsidR="00C53662" w:rsidRPr="0062112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and this </w:t>
            </w:r>
            <w:r w:rsidR="005424E5" w:rsidRPr="00621125">
              <w:rPr>
                <w:rFonts w:ascii="Arial" w:hAnsi="Arial" w:cs="Arial"/>
                <w:i/>
                <w:iCs/>
                <w:sz w:val="24"/>
                <w:szCs w:val="24"/>
              </w:rPr>
              <w:t>equates to around 1/400th (0.25%) of the Central Lincolnshire area.</w:t>
            </w:r>
            <w:r w:rsidR="005424E5" w:rsidRPr="00621125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</w:t>
            </w:r>
            <w:r w:rsidR="00965033" w:rsidRPr="0062112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Of course, much of that 0.25% </w:t>
            </w:r>
            <w:r w:rsidR="00410A1F" w:rsidRPr="00621125">
              <w:rPr>
                <w:rFonts w:ascii="Arial" w:hAnsi="Arial" w:cs="Arial"/>
                <w:i/>
                <w:iCs/>
                <w:sz w:val="24"/>
                <w:szCs w:val="24"/>
              </w:rPr>
              <w:t>of the land</w:t>
            </w:r>
            <w:r w:rsidR="00965033" w:rsidRPr="0062112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can still be used for </w:t>
            </w:r>
            <w:r w:rsidR="00410A1F" w:rsidRPr="0062112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agricultural </w:t>
            </w:r>
            <w:r w:rsidR="00965033" w:rsidRPr="0062112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uses – the physical land take of the turbines would be very small indeed. </w:t>
            </w:r>
            <w:r w:rsidR="005E6E85" w:rsidRPr="0062112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KB</w:t>
            </w:r>
            <w:r w:rsidR="009C3CB1" w:rsidRPr="0062112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confirmed that the Greater Lincolnshire </w:t>
            </w:r>
            <w:r w:rsidR="00FC53E2" w:rsidRPr="0062112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Strategic Infrastructure Delivery Group are looking into this in greater </w:t>
            </w:r>
            <w:proofErr w:type="gramStart"/>
            <w:r w:rsidR="00FC53E2" w:rsidRPr="00621125">
              <w:rPr>
                <w:rFonts w:ascii="Arial" w:hAnsi="Arial" w:cs="Arial"/>
                <w:i/>
                <w:iCs/>
                <w:sz w:val="24"/>
                <w:szCs w:val="24"/>
              </w:rPr>
              <w:t>detail</w:t>
            </w:r>
            <w:proofErr w:type="gramEnd"/>
            <w:r w:rsidR="00BE03D0" w:rsidRPr="0062112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and it would be helpful for the </w:t>
            </w:r>
            <w:r w:rsidR="00940B65" w:rsidRPr="00621125">
              <w:rPr>
                <w:rFonts w:ascii="Arial" w:hAnsi="Arial" w:cs="Arial"/>
                <w:i/>
                <w:iCs/>
                <w:sz w:val="24"/>
                <w:szCs w:val="24"/>
              </w:rPr>
              <w:t>Commission’s</w:t>
            </w:r>
            <w:r w:rsidR="00BE03D0" w:rsidRPr="0062112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BE03D0" w:rsidRPr="00621125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Planning sub group to</w:t>
            </w:r>
            <w:r w:rsidR="00BE03D0" w:rsidRPr="00621125">
              <w:rPr>
                <w:rFonts w:ascii="Arial" w:hAnsi="Arial" w:cs="Arial"/>
              </w:rPr>
              <w:t xml:space="preserve"> spend some time focussing on the details of the report</w:t>
            </w:r>
            <w:r w:rsidR="00940B65" w:rsidRPr="00621125">
              <w:rPr>
                <w:rFonts w:ascii="Arial" w:hAnsi="Arial" w:cs="Arial"/>
              </w:rPr>
              <w:t>s and the implications for Central Lincolnshire</w:t>
            </w:r>
            <w:r w:rsidR="00B764C8" w:rsidRPr="00621125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14:paraId="4CAD305C" w14:textId="1AAF78DE" w:rsidR="00B764C8" w:rsidRPr="00C161AE" w:rsidRDefault="00B764C8" w:rsidP="0045627A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ACTION:</w:t>
            </w:r>
            <w:r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Anyone who wants to be in</w:t>
            </w:r>
            <w:r w:rsidR="00940B65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cluded in the Planning </w:t>
            </w:r>
            <w:proofErr w:type="gramStart"/>
            <w:r w:rsidR="00940B65">
              <w:rPr>
                <w:rFonts w:ascii="Arial" w:eastAsia="Arial" w:hAnsi="Arial" w:cs="Arial"/>
                <w:i/>
                <w:iCs/>
                <w:sz w:val="24"/>
                <w:szCs w:val="24"/>
              </w:rPr>
              <w:t>sub</w:t>
            </w:r>
            <w:r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group</w:t>
            </w:r>
            <w:proofErr w:type="gramEnd"/>
            <w:r w:rsidRPr="00C161A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to contact KB.</w:t>
            </w:r>
          </w:p>
          <w:p w14:paraId="02C76716" w14:textId="109C75AA" w:rsidR="0045627A" w:rsidRPr="00C161AE" w:rsidRDefault="0045627A" w:rsidP="00734E7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D5ABA72" w14:textId="6248BE2F" w:rsidR="0045627A" w:rsidRPr="00C161AE" w:rsidRDefault="0045627A" w:rsidP="00734E71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C161AE">
              <w:rPr>
                <w:rFonts w:ascii="Arial" w:eastAsia="Arial" w:hAnsi="Arial" w:cs="Arial"/>
                <w:sz w:val="24"/>
                <w:szCs w:val="24"/>
                <w:u w:val="single"/>
              </w:rPr>
              <w:t>Useful links:</w:t>
            </w:r>
          </w:p>
          <w:p w14:paraId="214783E0" w14:textId="77777777" w:rsidR="00862458" w:rsidRPr="00C161AE" w:rsidRDefault="00862458" w:rsidP="00734E7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FEBE39F" w14:textId="5640DD5A" w:rsidR="00734E71" w:rsidRPr="00C161AE" w:rsidRDefault="00C955D1" w:rsidP="00734E7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sz w:val="24"/>
                <w:szCs w:val="24"/>
              </w:rPr>
              <w:t>RT</w:t>
            </w:r>
            <w:r w:rsidR="00C520E0" w:rsidRPr="00C161AE"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r w:rsidR="00734E71" w:rsidRPr="00C161AE">
              <w:rPr>
                <w:rFonts w:ascii="Arial" w:eastAsia="Arial" w:hAnsi="Arial" w:cs="Arial"/>
                <w:sz w:val="24"/>
                <w:szCs w:val="24"/>
              </w:rPr>
              <w:t xml:space="preserve">BEIS Committee meeting on the decarbonisation of heat for those interested: </w:t>
            </w:r>
            <w:hyperlink r:id="rId32" w:tgtFrame="_blank" w:tooltip="https://parliamentlive.tv/event/index/f3a0c238-c84c-4c7e-9d5b-540e277d09a0" w:history="1">
              <w:r w:rsidR="00734E71" w:rsidRPr="00C161AE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https://parliamentlive.tv/event/index/f3a0c238-c84c-4c7e-9d5b-540e277d09a0</w:t>
              </w:r>
            </w:hyperlink>
          </w:p>
          <w:p w14:paraId="0649A555" w14:textId="77777777" w:rsidR="00862458" w:rsidRPr="00C161AE" w:rsidRDefault="00862458" w:rsidP="00734E7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788553B" w14:textId="1E3A9729" w:rsidR="00734E71" w:rsidRPr="00C161AE" w:rsidRDefault="00C955D1" w:rsidP="00734E7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sz w:val="24"/>
                <w:szCs w:val="24"/>
              </w:rPr>
              <w:t xml:space="preserve">TFT: </w:t>
            </w:r>
            <w:r w:rsidR="00662C7E" w:rsidRPr="00C161A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00734E71" w:rsidRPr="00C161AE">
              <w:rPr>
                <w:rFonts w:ascii="Arial" w:eastAsia="Arial" w:hAnsi="Arial" w:cs="Arial"/>
                <w:sz w:val="24"/>
                <w:szCs w:val="24"/>
              </w:rPr>
              <w:t xml:space="preserve">tem 8 of the link will take you to the CC work on the Local Plan: </w:t>
            </w:r>
            <w:hyperlink r:id="rId33" w:history="1">
              <w:r w:rsidR="00734E71" w:rsidRPr="00C161AE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https://democracy.n-kesteven.gov.uk/ieListDocuments.aspx?CId=729&amp;MId=8310&amp;Ver=4</w:t>
              </w:r>
            </w:hyperlink>
          </w:p>
          <w:p w14:paraId="5762B64F" w14:textId="6C2BBD84" w:rsidR="00734E71" w:rsidRPr="00C161AE" w:rsidRDefault="00734E71" w:rsidP="00382C0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14:paraId="2823E96D" w14:textId="77777777" w:rsidR="0032062E" w:rsidRDefault="0032062E" w:rsidP="00382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2552AA" w14:textId="77777777" w:rsidR="008832BA" w:rsidRDefault="008832BA" w:rsidP="00382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61B1F4" w14:textId="77777777" w:rsidR="008832BA" w:rsidRDefault="008832BA" w:rsidP="00382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71E3D8" w14:textId="77777777" w:rsidR="008832BA" w:rsidRDefault="008832BA" w:rsidP="00382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A426AE" w14:textId="77777777" w:rsidR="008832BA" w:rsidRDefault="008832BA" w:rsidP="00382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2B8096" w14:textId="77777777" w:rsidR="008832BA" w:rsidRDefault="008832BA" w:rsidP="00382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BE162B" w14:textId="77777777" w:rsidR="008832BA" w:rsidRDefault="008832BA" w:rsidP="00382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7FC366" w14:textId="77777777" w:rsidR="008832BA" w:rsidRDefault="008832BA" w:rsidP="00382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B4AC9E" w14:textId="77777777" w:rsidR="008832BA" w:rsidRDefault="008832BA" w:rsidP="00382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6E46B7" w14:textId="77777777" w:rsidR="008832BA" w:rsidRDefault="008832BA" w:rsidP="00382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5936DE" w14:textId="77777777" w:rsidR="008832BA" w:rsidRDefault="008832BA" w:rsidP="00382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B91C80" w14:textId="77777777" w:rsidR="008832BA" w:rsidRDefault="008832BA" w:rsidP="00382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5CCEDB" w14:textId="77777777" w:rsidR="008832BA" w:rsidRDefault="008832BA" w:rsidP="00382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46030D" w14:textId="77777777" w:rsidR="008832BA" w:rsidRDefault="008832BA" w:rsidP="00382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D47EAA" w14:textId="77777777" w:rsidR="008832BA" w:rsidRDefault="008832BA" w:rsidP="00382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751AC8" w14:textId="77777777" w:rsidR="008832BA" w:rsidRDefault="008832BA" w:rsidP="00382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3DFB88" w14:textId="77777777" w:rsidR="008832BA" w:rsidRDefault="008832BA" w:rsidP="00382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0B8038" w14:textId="77777777" w:rsidR="008832BA" w:rsidRDefault="008832BA" w:rsidP="00382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648FCF" w14:textId="77777777" w:rsidR="008832BA" w:rsidRDefault="008832BA" w:rsidP="00382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B1060A" w14:textId="77777777" w:rsidR="008832BA" w:rsidRDefault="008832BA" w:rsidP="00382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6A24F8" w14:textId="77777777" w:rsidR="008832BA" w:rsidRDefault="008832BA" w:rsidP="00382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6B0F07" w14:textId="77777777" w:rsidR="008832BA" w:rsidRDefault="008832BA" w:rsidP="00382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2E6D9B" w14:textId="77777777" w:rsidR="008832BA" w:rsidRDefault="008832BA" w:rsidP="00382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9E8819" w14:textId="77777777" w:rsidR="008832BA" w:rsidRDefault="008832BA" w:rsidP="00382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6E2F76" w14:textId="77777777" w:rsidR="008832BA" w:rsidRDefault="008832BA" w:rsidP="00382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45E229" w14:textId="77777777" w:rsidR="008832BA" w:rsidRDefault="008832BA" w:rsidP="00382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60FD95" w14:textId="77777777" w:rsidR="008832BA" w:rsidRDefault="008832BA" w:rsidP="00382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772FC1" w14:textId="77777777" w:rsidR="008832BA" w:rsidRDefault="008832BA" w:rsidP="00382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AF4827" w14:textId="77777777" w:rsidR="008832BA" w:rsidRDefault="008832BA" w:rsidP="00382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1192AC" w14:textId="77777777" w:rsidR="008832BA" w:rsidRDefault="008832BA" w:rsidP="00382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5507E8" w14:textId="77777777" w:rsidR="008832BA" w:rsidRDefault="008832BA" w:rsidP="00382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82FEA7" w14:textId="77777777" w:rsidR="008832BA" w:rsidRDefault="008832BA" w:rsidP="00382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29C3F3" w14:textId="77777777" w:rsidR="008832BA" w:rsidRDefault="008832BA" w:rsidP="00382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AD4A1A" w14:textId="77777777" w:rsidR="008832BA" w:rsidRDefault="008832BA" w:rsidP="00382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1E34D8" w14:textId="77777777" w:rsidR="008832BA" w:rsidRDefault="008832BA" w:rsidP="00382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357A53" w14:textId="77777777" w:rsidR="008832BA" w:rsidRDefault="008832BA" w:rsidP="00382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3C33FE" w14:textId="77777777" w:rsidR="008832BA" w:rsidRDefault="008832BA" w:rsidP="00382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C9D09C" w14:textId="77777777" w:rsidR="008832BA" w:rsidRDefault="008832BA" w:rsidP="00382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DAF361" w14:textId="77777777" w:rsidR="008832BA" w:rsidRDefault="008832BA" w:rsidP="00382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1E9D48" w14:textId="77777777" w:rsidR="008832BA" w:rsidRDefault="008832BA" w:rsidP="00382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461DC6" w14:textId="77777777" w:rsidR="008832BA" w:rsidRDefault="008832BA" w:rsidP="00382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F8DAFB" w14:textId="002CBF8F" w:rsidR="008832BA" w:rsidRPr="00C161AE" w:rsidRDefault="008832BA" w:rsidP="008832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ALL</w:t>
            </w:r>
          </w:p>
        </w:tc>
      </w:tr>
      <w:tr w:rsidR="002D2988" w:rsidRPr="00C161AE" w14:paraId="2305E89B" w14:textId="77777777" w:rsidTr="149D7D1D">
        <w:tc>
          <w:tcPr>
            <w:tcW w:w="562" w:type="dxa"/>
          </w:tcPr>
          <w:p w14:paraId="1188EC73" w14:textId="34B93842" w:rsidR="002D2988" w:rsidRPr="00C161AE" w:rsidRDefault="002D2988" w:rsidP="00F77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1AE">
              <w:rPr>
                <w:rFonts w:ascii="Arial" w:hAnsi="Arial" w:cs="Arial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810" w:type="dxa"/>
          </w:tcPr>
          <w:p w14:paraId="25EEE1B5" w14:textId="2582A9AE" w:rsidR="00E60819" w:rsidRPr="00C161AE" w:rsidRDefault="00E60819" w:rsidP="00E60819">
            <w:pPr>
              <w:spacing w:after="160"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Lincoln Climate Commission Communications update – Alex </w:t>
            </w:r>
            <w:proofErr w:type="spellStart"/>
            <w:r w:rsidRPr="00C161A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Foxley</w:t>
            </w:r>
            <w:proofErr w:type="spellEnd"/>
            <w:r w:rsidRPr="00C161A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Johnson</w:t>
            </w:r>
          </w:p>
          <w:p w14:paraId="549D0438" w14:textId="25D5A77A" w:rsidR="00F019DB" w:rsidRPr="00C161AE" w:rsidRDefault="00C40BEB" w:rsidP="00E60819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Lincoln Climate Commission’s first </w:t>
            </w:r>
            <w:r w:rsidR="00F30855" w:rsidRPr="00C161AE">
              <w:rPr>
                <w:rFonts w:ascii="Arial" w:eastAsia="Arial" w:hAnsi="Arial" w:cs="Arial"/>
                <w:sz w:val="24"/>
                <w:szCs w:val="24"/>
              </w:rPr>
              <w:t>newsletter is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available in a </w:t>
            </w:r>
            <w:r w:rsidR="00F30855" w:rsidRPr="00C161AE">
              <w:rPr>
                <w:rFonts w:ascii="Arial" w:eastAsia="Arial" w:hAnsi="Arial" w:cs="Arial"/>
                <w:sz w:val="24"/>
                <w:szCs w:val="24"/>
              </w:rPr>
              <w:t>virtual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format</w:t>
            </w:r>
            <w:r w:rsidR="00F30855" w:rsidRPr="00C161AE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 w:rsidR="00046213">
              <w:rPr>
                <w:rFonts w:ascii="Arial" w:eastAsia="Arial" w:hAnsi="Arial" w:cs="Arial"/>
                <w:sz w:val="24"/>
                <w:szCs w:val="24"/>
              </w:rPr>
              <w:t xml:space="preserve">The next edition will be </w:t>
            </w:r>
            <w:r w:rsidR="00F30855" w:rsidRPr="00C161AE">
              <w:rPr>
                <w:rFonts w:ascii="Arial" w:eastAsia="Arial" w:hAnsi="Arial" w:cs="Arial"/>
                <w:sz w:val="24"/>
                <w:szCs w:val="24"/>
              </w:rPr>
              <w:t>out in June</w:t>
            </w:r>
            <w:r w:rsidR="00046213">
              <w:rPr>
                <w:rFonts w:ascii="Arial" w:eastAsia="Arial" w:hAnsi="Arial" w:cs="Arial"/>
                <w:sz w:val="24"/>
                <w:szCs w:val="24"/>
              </w:rPr>
              <w:t xml:space="preserve"> and we w</w:t>
            </w:r>
            <w:r w:rsidR="006C3FC7">
              <w:rPr>
                <w:rFonts w:ascii="Arial" w:eastAsia="Arial" w:hAnsi="Arial" w:cs="Arial"/>
                <w:sz w:val="24"/>
                <w:szCs w:val="24"/>
              </w:rPr>
              <w:t xml:space="preserve">ill feature a </w:t>
            </w:r>
            <w:r w:rsidR="00F30855" w:rsidRPr="00C161AE">
              <w:rPr>
                <w:rFonts w:ascii="Arial" w:eastAsia="Arial" w:hAnsi="Arial" w:cs="Arial"/>
                <w:sz w:val="24"/>
                <w:szCs w:val="24"/>
              </w:rPr>
              <w:t xml:space="preserve">feature member section in each newsletter. </w:t>
            </w:r>
            <w:proofErr w:type="gramStart"/>
            <w:r w:rsidR="006C3FC7">
              <w:rPr>
                <w:rFonts w:ascii="Arial" w:eastAsia="Arial" w:hAnsi="Arial" w:cs="Arial"/>
                <w:sz w:val="24"/>
                <w:szCs w:val="24"/>
              </w:rPr>
              <w:t>So</w:t>
            </w:r>
            <w:proofErr w:type="gramEnd"/>
            <w:r w:rsidR="006C3FC7">
              <w:rPr>
                <w:rFonts w:ascii="Arial" w:eastAsia="Arial" w:hAnsi="Arial" w:cs="Arial"/>
                <w:sz w:val="24"/>
                <w:szCs w:val="24"/>
              </w:rPr>
              <w:t xml:space="preserve"> contact Alex if you would like to be included</w:t>
            </w:r>
            <w:r w:rsidR="00A0229A">
              <w:rPr>
                <w:rFonts w:ascii="Arial" w:eastAsia="Arial" w:hAnsi="Arial" w:cs="Arial"/>
                <w:sz w:val="24"/>
                <w:szCs w:val="24"/>
              </w:rPr>
              <w:t xml:space="preserve"> in this section.</w:t>
            </w:r>
          </w:p>
          <w:p w14:paraId="46FE3E86" w14:textId="4CFDE69D" w:rsidR="00874564" w:rsidRPr="00C161AE" w:rsidRDefault="00874564" w:rsidP="00E60819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sz w:val="24"/>
                <w:szCs w:val="24"/>
              </w:rPr>
              <w:t>Next Comms meeting 6</w:t>
            </w:r>
            <w:r w:rsidRPr="00C161AE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Pr="00C161AE">
              <w:rPr>
                <w:rFonts w:ascii="Arial" w:eastAsia="Arial" w:hAnsi="Arial" w:cs="Arial"/>
                <w:sz w:val="24"/>
                <w:szCs w:val="24"/>
              </w:rPr>
              <w:t xml:space="preserve"> May at 11am. If anyone wants to attend, contact AFJ. </w:t>
            </w:r>
          </w:p>
          <w:p w14:paraId="4385001C" w14:textId="137F5E06" w:rsidR="00874564" w:rsidRPr="00C161AE" w:rsidRDefault="00A0229A" w:rsidP="00E60819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Alex has been m</w:t>
            </w:r>
            <w:r w:rsidR="00874564" w:rsidRPr="00C161AE">
              <w:rPr>
                <w:rFonts w:ascii="Arial" w:eastAsia="Arial" w:hAnsi="Arial" w:cs="Arial"/>
                <w:sz w:val="24"/>
                <w:szCs w:val="24"/>
              </w:rPr>
              <w:t xml:space="preserve">eeting with Pete Crowther for </w:t>
            </w:r>
            <w:r w:rsidR="00E951ED" w:rsidRPr="00C161AE">
              <w:rPr>
                <w:rFonts w:ascii="Arial" w:eastAsia="Arial" w:hAnsi="Arial" w:cs="Arial"/>
                <w:sz w:val="24"/>
                <w:szCs w:val="24"/>
              </w:rPr>
              <w:t>promotion on Zero Carbon to schools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and this will be discussed </w:t>
            </w:r>
            <w:r w:rsidR="008014D7">
              <w:rPr>
                <w:rFonts w:ascii="Arial" w:eastAsia="Arial" w:hAnsi="Arial" w:cs="Arial"/>
                <w:sz w:val="24"/>
                <w:szCs w:val="24"/>
              </w:rPr>
              <w:t>at the meeting in May</w:t>
            </w:r>
            <w:r w:rsidR="00E951ED" w:rsidRPr="00C161AE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14:paraId="0B15C42E" w14:textId="71441838" w:rsidR="00E951ED" w:rsidRPr="00C161AE" w:rsidRDefault="008014D7" w:rsidP="00E60819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We are w</w:t>
            </w:r>
            <w:r w:rsidR="00E951ED" w:rsidRPr="00C161AE">
              <w:rPr>
                <w:rFonts w:ascii="Arial" w:eastAsia="Arial" w:hAnsi="Arial" w:cs="Arial"/>
                <w:sz w:val="24"/>
                <w:szCs w:val="24"/>
              </w:rPr>
              <w:t xml:space="preserve">orking on a few campaigns in the background. One on litter and its impact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on our environment </w:t>
            </w:r>
            <w:r w:rsidR="00E951ED" w:rsidRPr="00C161AE">
              <w:rPr>
                <w:rFonts w:ascii="Arial" w:eastAsia="Arial" w:hAnsi="Arial" w:cs="Arial"/>
                <w:sz w:val="24"/>
                <w:szCs w:val="24"/>
              </w:rPr>
              <w:t xml:space="preserve">and another on hedgehog week. </w:t>
            </w:r>
          </w:p>
          <w:p w14:paraId="39D3FEA6" w14:textId="1DC1ABBF" w:rsidR="00647FAF" w:rsidRPr="00C161AE" w:rsidRDefault="00D97478" w:rsidP="00D9747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sz w:val="24"/>
                <w:szCs w:val="24"/>
              </w:rPr>
              <w:t xml:space="preserve">Looking for </w:t>
            </w:r>
            <w:r w:rsidR="005939E5" w:rsidRPr="00C161AE">
              <w:rPr>
                <w:rFonts w:ascii="Arial" w:eastAsia="Arial" w:hAnsi="Arial" w:cs="Arial"/>
                <w:sz w:val="24"/>
                <w:szCs w:val="24"/>
              </w:rPr>
              <w:t xml:space="preserve">written/video </w:t>
            </w:r>
            <w:r w:rsidRPr="00C161AE">
              <w:rPr>
                <w:rFonts w:ascii="Arial" w:eastAsia="Arial" w:hAnsi="Arial" w:cs="Arial"/>
                <w:sz w:val="24"/>
                <w:szCs w:val="24"/>
              </w:rPr>
              <w:t xml:space="preserve">updates/promotion the group requires, can be sent to AFJ. </w:t>
            </w:r>
          </w:p>
          <w:p w14:paraId="1CD2F729" w14:textId="406A925A" w:rsidR="002C3885" w:rsidRDefault="005939E5" w:rsidP="002C3885">
            <w:p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161AE">
              <w:rPr>
                <w:rFonts w:ascii="Arial" w:hAnsi="Arial" w:cs="Arial"/>
                <w:bCs/>
                <w:sz w:val="24"/>
                <w:szCs w:val="24"/>
              </w:rPr>
              <w:t>Chair asked if a media release/highlight from each meeting are put out to the public. AFJ informed that this is not done at present but would be willing to do this.</w:t>
            </w:r>
            <w:r w:rsidR="002C3885" w:rsidRPr="00C161AE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2C3885" w:rsidRPr="00C161AE">
              <w:rPr>
                <w:rFonts w:ascii="Arial" w:hAnsi="Arial" w:cs="Arial"/>
                <w:b/>
                <w:sz w:val="24"/>
                <w:szCs w:val="24"/>
              </w:rPr>
              <w:t>ACTION:</w:t>
            </w:r>
            <w:r w:rsidR="002C3885" w:rsidRPr="00C161AE">
              <w:rPr>
                <w:rFonts w:ascii="Arial" w:hAnsi="Arial" w:cs="Arial"/>
                <w:bCs/>
                <w:sz w:val="24"/>
                <w:szCs w:val="24"/>
              </w:rPr>
              <w:t xml:space="preserve"> AFJ to put together a draft media release/highlight</w:t>
            </w:r>
            <w:r w:rsidR="0011496B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2C3885" w:rsidRPr="00C161AE">
              <w:rPr>
                <w:rFonts w:ascii="Arial" w:hAnsi="Arial" w:cs="Arial"/>
                <w:bCs/>
                <w:sz w:val="24"/>
                <w:szCs w:val="24"/>
              </w:rPr>
              <w:t xml:space="preserve"> for next meeting, for group to consider and agree format.</w:t>
            </w:r>
          </w:p>
          <w:p w14:paraId="270847F9" w14:textId="77777777" w:rsidR="00C219E8" w:rsidRPr="00C161AE" w:rsidRDefault="00C219E8" w:rsidP="00C219E8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C161AE">
              <w:rPr>
                <w:rFonts w:ascii="Arial" w:eastAsia="Arial" w:hAnsi="Arial" w:cs="Arial"/>
                <w:sz w:val="24"/>
                <w:szCs w:val="24"/>
                <w:u w:val="single"/>
              </w:rPr>
              <w:t>Useful links:</w:t>
            </w:r>
          </w:p>
          <w:p w14:paraId="6B91AC2F" w14:textId="03BDD515" w:rsidR="00C219E8" w:rsidRDefault="00C219E8" w:rsidP="002C3885">
            <w:p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A42DE5" w14:textId="4EF622FB" w:rsidR="00C219E8" w:rsidRDefault="00ED374B" w:rsidP="002C3885">
            <w:pPr>
              <w:spacing w:after="160" w:line="259" w:lineRule="auto"/>
              <w:rPr>
                <w:rStyle w:val="Hyperlink"/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  <w:r w:rsidRPr="009F3B43">
              <w:rPr>
                <w:rFonts w:ascii="Arial" w:hAnsi="Arial" w:cs="Arial"/>
                <w:color w:val="181A04"/>
                <w:bdr w:val="none" w:sz="0" w:space="0" w:color="auto" w:frame="1"/>
                <w:shd w:val="clear" w:color="auto" w:fill="FFFFFF"/>
              </w:rPr>
              <w:t xml:space="preserve">The </w:t>
            </w:r>
            <w:hyperlink r:id="rId34" w:history="1">
              <w:r w:rsidRPr="00E9306C">
                <w:rPr>
                  <w:rStyle w:val="Hyperlink"/>
                  <w:rFonts w:ascii="Arial" w:hAnsi="Arial" w:cs="Arial"/>
                  <w:bdr w:val="none" w:sz="0" w:space="0" w:color="auto" w:frame="1"/>
                  <w:shd w:val="clear" w:color="auto" w:fill="FFFFFF"/>
                </w:rPr>
                <w:t>Lincoln Sustainability Toolkit</w:t>
              </w:r>
            </w:hyperlink>
          </w:p>
          <w:p w14:paraId="4D3DBE52" w14:textId="147A879D" w:rsidR="00237256" w:rsidRDefault="00237256" w:rsidP="00237256">
            <w:pPr>
              <w:rPr>
                <w:rStyle w:val="Hyperlink"/>
                <w:rFonts w:ascii="Arial" w:eastAsia="Times New Roman" w:hAnsi="Arial" w:cs="Arial"/>
                <w:b/>
                <w:bCs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</w:rPr>
              <w:t>Introducing our first Lincoln Climate Commission newsletter: </w:t>
            </w:r>
            <w:hyperlink r:id="rId35" w:tgtFrame="_blank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hd w:val="clear" w:color="auto" w:fill="FFFFFF"/>
                </w:rPr>
                <w:t>https://lncn.ac/lccnews</w:t>
              </w:r>
            </w:hyperlink>
          </w:p>
          <w:p w14:paraId="3BB15339" w14:textId="1CD28C99" w:rsidR="00B26E20" w:rsidRDefault="00B26E20" w:rsidP="00237256">
            <w:pPr>
              <w:rPr>
                <w:rStyle w:val="Hyperlink"/>
                <w:b/>
                <w:bCs/>
                <w:shd w:val="clear" w:color="auto" w:fill="FFFFFF"/>
              </w:rPr>
            </w:pPr>
          </w:p>
          <w:p w14:paraId="546889B8" w14:textId="12A9572A" w:rsidR="00B26E20" w:rsidRDefault="0070282F" w:rsidP="00237256">
            <w:pPr>
              <w:rPr>
                <w:rFonts w:ascii="Arial" w:eastAsia="Times New Roman" w:hAnsi="Arial" w:cs="Arial"/>
                <w:color w:val="000000"/>
              </w:rPr>
            </w:pPr>
            <w:hyperlink r:id="rId36" w:history="1">
              <w:proofErr w:type="spellStart"/>
              <w:proofErr w:type="gramStart"/>
              <w:r w:rsidR="00B26E20" w:rsidRPr="003C72D3">
                <w:rPr>
                  <w:rStyle w:val="Hyperlink"/>
                  <w:rFonts w:ascii="Arial" w:hAnsi="Arial" w:cs="Arial"/>
                </w:rPr>
                <w:t>Lets</w:t>
              </w:r>
              <w:proofErr w:type="spellEnd"/>
              <w:proofErr w:type="gramEnd"/>
              <w:r w:rsidR="00B26E20" w:rsidRPr="003C72D3">
                <w:rPr>
                  <w:rStyle w:val="Hyperlink"/>
                  <w:rFonts w:ascii="Arial" w:hAnsi="Arial" w:cs="Arial"/>
                </w:rPr>
                <w:t xml:space="preserve"> Go Zero</w:t>
              </w:r>
            </w:hyperlink>
          </w:p>
          <w:p w14:paraId="53A8DBF6" w14:textId="77777777" w:rsidR="00237256" w:rsidRDefault="00237256" w:rsidP="002C3885">
            <w:p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E3B5BE" w14:textId="6460AB1F" w:rsidR="00C219E8" w:rsidRPr="00C161AE" w:rsidRDefault="00C219E8" w:rsidP="002C3885">
            <w:p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79" w:type="dxa"/>
          </w:tcPr>
          <w:p w14:paraId="2AFE1498" w14:textId="77777777" w:rsidR="0054018B" w:rsidRDefault="0054018B" w:rsidP="00280C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3D3AC3" w14:textId="77777777" w:rsidR="008832BA" w:rsidRDefault="008832BA" w:rsidP="00280C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F93428" w14:textId="77777777" w:rsidR="008832BA" w:rsidRDefault="008832BA" w:rsidP="00280C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30F8C4" w14:textId="77777777" w:rsidR="008832BA" w:rsidRDefault="008832BA" w:rsidP="00280C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8993AF" w14:textId="77777777" w:rsidR="008832BA" w:rsidRDefault="008832BA" w:rsidP="00280C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0FD12" w14:textId="77777777" w:rsidR="008832BA" w:rsidRDefault="008832BA" w:rsidP="00280C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943449" w14:textId="77777777" w:rsidR="008832BA" w:rsidRDefault="008832BA" w:rsidP="00280C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F4E2AE" w14:textId="77777777" w:rsidR="008832BA" w:rsidRDefault="008832BA" w:rsidP="00280C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EFE7E4" w14:textId="77777777" w:rsidR="008832BA" w:rsidRDefault="008832BA" w:rsidP="00280C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34AEBC" w14:textId="77777777" w:rsidR="008832BA" w:rsidRDefault="008832BA" w:rsidP="00280C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4A92DF" w14:textId="77777777" w:rsidR="008832BA" w:rsidRDefault="008832BA" w:rsidP="00280C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56313D" w14:textId="77777777" w:rsidR="008832BA" w:rsidRDefault="008832BA" w:rsidP="00280C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AD8AA7" w14:textId="77777777" w:rsidR="008832BA" w:rsidRDefault="008832BA" w:rsidP="00280C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F86A65" w14:textId="77777777" w:rsidR="008832BA" w:rsidRDefault="008832BA" w:rsidP="00280C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9D62AA" w14:textId="77777777" w:rsidR="008832BA" w:rsidRDefault="008832BA" w:rsidP="00280C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F1B0E2" w14:textId="77777777" w:rsidR="008832BA" w:rsidRDefault="008832BA" w:rsidP="00280C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404326" w14:textId="77777777" w:rsidR="008832BA" w:rsidRDefault="008832BA" w:rsidP="00280C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FD2D50" w14:textId="77777777" w:rsidR="008832BA" w:rsidRDefault="008832BA" w:rsidP="00280C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962B9" w14:textId="77777777" w:rsidR="008832BA" w:rsidRDefault="008832BA" w:rsidP="00280C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DE6B35" w14:textId="77777777" w:rsidR="008832BA" w:rsidRDefault="008832BA" w:rsidP="00280C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7D5823" w14:textId="77777777" w:rsidR="002D5B13" w:rsidRDefault="002D5B13" w:rsidP="00280C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CC9E9A" w14:textId="77777777" w:rsidR="002D5B13" w:rsidRDefault="002D5B13" w:rsidP="00280C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C01C2E" w14:textId="73AB0430" w:rsidR="008832BA" w:rsidRPr="00C161AE" w:rsidRDefault="008832BA" w:rsidP="00280C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AFJ</w:t>
            </w:r>
          </w:p>
        </w:tc>
      </w:tr>
      <w:tr w:rsidR="004D742D" w:rsidRPr="00C161AE" w14:paraId="59C32854" w14:textId="77777777" w:rsidTr="149D7D1D">
        <w:tc>
          <w:tcPr>
            <w:tcW w:w="562" w:type="dxa"/>
          </w:tcPr>
          <w:p w14:paraId="3C89687D" w14:textId="0D68CD13" w:rsidR="004D742D" w:rsidRPr="00C161AE" w:rsidRDefault="00DA69DD" w:rsidP="00F77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1AE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810" w:type="dxa"/>
          </w:tcPr>
          <w:p w14:paraId="7D24584C" w14:textId="02E76FF8" w:rsidR="00AB2F13" w:rsidRPr="00C161AE" w:rsidRDefault="00AB2F13" w:rsidP="00AB2F13">
            <w:pPr>
              <w:spacing w:after="160" w:line="25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Update of funding projects</w:t>
            </w:r>
          </w:p>
          <w:p w14:paraId="5D4A1008" w14:textId="21F79D2E" w:rsidR="0026429E" w:rsidRPr="00C161AE" w:rsidRDefault="00AB2F13" w:rsidP="00662531">
            <w:pPr>
              <w:spacing w:after="160"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sz w:val="24"/>
                <w:szCs w:val="24"/>
                <w:u w:val="single"/>
              </w:rPr>
              <w:t>Big Lottery Climate Action Fund</w:t>
            </w:r>
            <w:r w:rsidR="003F637F" w:rsidRPr="00C161AE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 </w:t>
            </w:r>
            <w:r w:rsidRPr="00C161AE">
              <w:rPr>
                <w:rFonts w:ascii="Arial" w:eastAsia="Arial" w:hAnsi="Arial" w:cs="Arial"/>
                <w:sz w:val="24"/>
                <w:szCs w:val="24"/>
                <w:u w:val="single"/>
              </w:rPr>
              <w:t>– Nigel Curry</w:t>
            </w:r>
            <w:r w:rsidR="003F637F" w:rsidRPr="00C161AE">
              <w:rPr>
                <w:rFonts w:ascii="Arial" w:eastAsia="Arial" w:hAnsi="Arial" w:cs="Arial"/>
                <w:sz w:val="24"/>
                <w:szCs w:val="24"/>
                <w:u w:val="single"/>
              </w:rPr>
              <w:br/>
            </w:r>
            <w:r w:rsidRPr="00C161AE">
              <w:rPr>
                <w:rFonts w:ascii="Arial" w:eastAsia="Arial" w:hAnsi="Arial" w:cs="Arial"/>
                <w:sz w:val="24"/>
                <w:szCs w:val="24"/>
                <w:u w:val="single"/>
              </w:rPr>
              <w:br/>
            </w:r>
            <w:r w:rsidR="002D5B13">
              <w:rPr>
                <w:rFonts w:ascii="Arial" w:eastAsia="Arial" w:hAnsi="Arial" w:cs="Arial"/>
                <w:sz w:val="24"/>
                <w:szCs w:val="24"/>
              </w:rPr>
              <w:t>Nigel explained that he has b</w:t>
            </w:r>
            <w:r w:rsidR="00BC25D7" w:rsidRPr="00C161AE">
              <w:rPr>
                <w:rFonts w:ascii="Arial" w:eastAsia="Arial" w:hAnsi="Arial" w:cs="Arial"/>
                <w:sz w:val="24"/>
                <w:szCs w:val="24"/>
              </w:rPr>
              <w:t>een working</w:t>
            </w:r>
            <w:r w:rsidR="0026429E" w:rsidRPr="00C161AE">
              <w:rPr>
                <w:rFonts w:ascii="Arial" w:eastAsia="Arial" w:hAnsi="Arial" w:cs="Arial"/>
                <w:sz w:val="24"/>
                <w:szCs w:val="24"/>
              </w:rPr>
              <w:t xml:space="preserve"> on</w:t>
            </w:r>
            <w:r w:rsidR="00DC26F1">
              <w:rPr>
                <w:rFonts w:ascii="Arial" w:eastAsia="Arial" w:hAnsi="Arial" w:cs="Arial"/>
                <w:sz w:val="24"/>
                <w:szCs w:val="24"/>
              </w:rPr>
              <w:t xml:space="preserve"> an</w:t>
            </w:r>
            <w:r w:rsidR="0026429E" w:rsidRPr="00C161AE">
              <w:rPr>
                <w:rFonts w:ascii="Arial" w:eastAsia="Arial" w:hAnsi="Arial" w:cs="Arial"/>
                <w:sz w:val="24"/>
                <w:szCs w:val="24"/>
              </w:rPr>
              <w:t xml:space="preserve"> outline submission</w:t>
            </w:r>
            <w:r w:rsidR="00DC26F1">
              <w:rPr>
                <w:rFonts w:ascii="Arial" w:eastAsia="Arial" w:hAnsi="Arial" w:cs="Arial"/>
                <w:sz w:val="24"/>
                <w:szCs w:val="24"/>
              </w:rPr>
              <w:t xml:space="preserve"> bid for the Big Lottery with Andrew Kythreotis and this </w:t>
            </w:r>
            <w:r w:rsidR="0026429E" w:rsidRPr="00C161AE">
              <w:rPr>
                <w:rFonts w:ascii="Arial" w:eastAsia="Arial" w:hAnsi="Arial" w:cs="Arial"/>
                <w:sz w:val="24"/>
                <w:szCs w:val="24"/>
              </w:rPr>
              <w:t>has</w:t>
            </w:r>
            <w:r w:rsidR="00BC25D7" w:rsidRPr="00C161AE">
              <w:rPr>
                <w:rFonts w:ascii="Arial" w:eastAsia="Arial" w:hAnsi="Arial" w:cs="Arial"/>
                <w:sz w:val="24"/>
                <w:szCs w:val="24"/>
              </w:rPr>
              <w:t xml:space="preserve"> now</w:t>
            </w:r>
            <w:r w:rsidR="0026429E" w:rsidRPr="00C161AE">
              <w:rPr>
                <w:rFonts w:ascii="Arial" w:eastAsia="Arial" w:hAnsi="Arial" w:cs="Arial"/>
                <w:sz w:val="24"/>
                <w:szCs w:val="24"/>
              </w:rPr>
              <w:t xml:space="preserve"> been submitted to this fund.</w:t>
            </w:r>
            <w:r w:rsidR="00107F4A">
              <w:rPr>
                <w:rFonts w:ascii="Arial" w:eastAsia="Arial" w:hAnsi="Arial" w:cs="Arial"/>
                <w:sz w:val="24"/>
                <w:szCs w:val="24"/>
              </w:rPr>
              <w:t xml:space="preserve">  The value of the bid is for </w:t>
            </w:r>
            <w:r w:rsidR="003F637F" w:rsidRPr="00C161AE">
              <w:rPr>
                <w:rFonts w:ascii="Arial" w:eastAsia="Arial" w:hAnsi="Arial" w:cs="Arial"/>
                <w:sz w:val="24"/>
                <w:szCs w:val="24"/>
              </w:rPr>
              <w:t xml:space="preserve">£1.27m </w:t>
            </w:r>
            <w:r w:rsidR="00107F4A">
              <w:rPr>
                <w:rFonts w:ascii="Arial" w:eastAsia="Arial" w:hAnsi="Arial" w:cs="Arial"/>
                <w:sz w:val="24"/>
                <w:szCs w:val="24"/>
              </w:rPr>
              <w:t xml:space="preserve">for a </w:t>
            </w:r>
            <w:r w:rsidR="003F637F" w:rsidRPr="00C161AE">
              <w:rPr>
                <w:rFonts w:ascii="Arial" w:eastAsia="Arial" w:hAnsi="Arial" w:cs="Arial"/>
                <w:sz w:val="24"/>
                <w:szCs w:val="24"/>
              </w:rPr>
              <w:t>County</w:t>
            </w:r>
            <w:r w:rsidR="00107F4A">
              <w:rPr>
                <w:rFonts w:ascii="Arial" w:eastAsia="Arial" w:hAnsi="Arial" w:cs="Arial"/>
                <w:sz w:val="24"/>
                <w:szCs w:val="24"/>
              </w:rPr>
              <w:t xml:space="preserve">wide Climate Action </w:t>
            </w:r>
            <w:r w:rsidR="00B42A39">
              <w:rPr>
                <w:rFonts w:ascii="Arial" w:eastAsia="Arial" w:hAnsi="Arial" w:cs="Arial"/>
                <w:sz w:val="24"/>
                <w:szCs w:val="24"/>
              </w:rPr>
              <w:t>programme</w:t>
            </w:r>
            <w:r w:rsidR="003F637F" w:rsidRPr="00C161AE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246C99C5" w14:textId="70D4EAEE" w:rsidR="00CF514A" w:rsidRPr="00C161AE" w:rsidRDefault="00AB2F13" w:rsidP="00662531">
            <w:pPr>
              <w:spacing w:after="160"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sz w:val="24"/>
                <w:szCs w:val="24"/>
                <w:u w:val="single"/>
              </w:rPr>
              <w:t>Community Renewal Fund – Nigel/ Kate Bell</w:t>
            </w:r>
            <w:r w:rsidR="00CF514A" w:rsidRPr="00C161AE">
              <w:rPr>
                <w:rFonts w:ascii="Arial" w:eastAsia="Arial" w:hAnsi="Arial" w:cs="Arial"/>
                <w:sz w:val="24"/>
                <w:szCs w:val="24"/>
                <w:u w:val="single"/>
              </w:rPr>
              <w:br/>
            </w:r>
            <w:r w:rsidRPr="00C161AE">
              <w:rPr>
                <w:rFonts w:ascii="Arial" w:eastAsia="Arial" w:hAnsi="Arial" w:cs="Arial"/>
                <w:sz w:val="24"/>
                <w:szCs w:val="24"/>
                <w:u w:val="single"/>
              </w:rPr>
              <w:br/>
            </w:r>
            <w:r w:rsidR="00CF514A" w:rsidRPr="00C161AE">
              <w:rPr>
                <w:rFonts w:ascii="Arial" w:eastAsia="Arial" w:hAnsi="Arial" w:cs="Arial"/>
                <w:sz w:val="24"/>
                <w:szCs w:val="24"/>
              </w:rPr>
              <w:t>Working on a bid for the above</w:t>
            </w:r>
            <w:r w:rsidR="00723F81" w:rsidRPr="00C161AE">
              <w:rPr>
                <w:rFonts w:ascii="Arial" w:eastAsia="Arial" w:hAnsi="Arial" w:cs="Arial"/>
                <w:sz w:val="24"/>
                <w:szCs w:val="24"/>
              </w:rPr>
              <w:t xml:space="preserve"> is ongoing.</w:t>
            </w:r>
          </w:p>
          <w:p w14:paraId="3733DEDF" w14:textId="77777777" w:rsidR="00CF514A" w:rsidRPr="00C161AE" w:rsidRDefault="00CF514A" w:rsidP="00CF514A">
            <w:pPr>
              <w:spacing w:after="160"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sz w:val="24"/>
                <w:szCs w:val="24"/>
              </w:rPr>
              <w:t xml:space="preserve">Bid to include: </w:t>
            </w:r>
          </w:p>
          <w:p w14:paraId="4E861FF7" w14:textId="42F23F87" w:rsidR="00AB2F13" w:rsidRPr="00C161AE" w:rsidRDefault="00D36D8B" w:rsidP="00734894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Sustainable Business Support scheme</w:t>
            </w:r>
            <w:r w:rsidR="00DD1773" w:rsidRPr="00C161A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7D52DF2" w14:textId="46D5B7E0" w:rsidR="00BF5746" w:rsidRPr="00C161AE" w:rsidRDefault="00CF514A" w:rsidP="00734894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sz w:val="24"/>
                <w:szCs w:val="24"/>
              </w:rPr>
              <w:t xml:space="preserve">Hosting an event for business, </w:t>
            </w:r>
            <w:proofErr w:type="gramStart"/>
            <w:r w:rsidRPr="00C161AE">
              <w:rPr>
                <w:rFonts w:ascii="Arial" w:eastAsia="Arial" w:hAnsi="Arial" w:cs="Arial"/>
                <w:sz w:val="24"/>
                <w:szCs w:val="24"/>
              </w:rPr>
              <w:t>communities</w:t>
            </w:r>
            <w:proofErr w:type="gramEnd"/>
            <w:r w:rsidRPr="00C161AE">
              <w:rPr>
                <w:rFonts w:ascii="Arial" w:eastAsia="Arial" w:hAnsi="Arial" w:cs="Arial"/>
                <w:sz w:val="24"/>
                <w:szCs w:val="24"/>
              </w:rPr>
              <w:t xml:space="preserve"> and local schools to showcase </w:t>
            </w:r>
            <w:r w:rsidR="00D04215">
              <w:rPr>
                <w:rFonts w:ascii="Arial" w:eastAsia="Arial" w:hAnsi="Arial" w:cs="Arial"/>
                <w:sz w:val="24"/>
                <w:szCs w:val="24"/>
              </w:rPr>
              <w:t xml:space="preserve">low carbon </w:t>
            </w:r>
            <w:r w:rsidRPr="00C161AE">
              <w:rPr>
                <w:rFonts w:ascii="Arial" w:eastAsia="Arial" w:hAnsi="Arial" w:cs="Arial"/>
                <w:sz w:val="24"/>
                <w:szCs w:val="24"/>
              </w:rPr>
              <w:t>products</w:t>
            </w:r>
            <w:r w:rsidR="00D04215">
              <w:rPr>
                <w:rFonts w:ascii="Arial" w:eastAsia="Arial" w:hAnsi="Arial" w:cs="Arial"/>
                <w:sz w:val="24"/>
                <w:szCs w:val="24"/>
              </w:rPr>
              <w:t xml:space="preserve"> and opportunities</w:t>
            </w:r>
            <w:r w:rsidRPr="00C161AE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14:paraId="4E475AA7" w14:textId="52126FF4" w:rsidR="00723F81" w:rsidRPr="00C161AE" w:rsidRDefault="00723F81" w:rsidP="00734894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sz w:val="24"/>
                <w:szCs w:val="24"/>
              </w:rPr>
              <w:t>Social food</w:t>
            </w:r>
            <w:r w:rsidR="001C532A" w:rsidRPr="00C161AE">
              <w:rPr>
                <w:rFonts w:ascii="Arial" w:eastAsia="Arial" w:hAnsi="Arial" w:cs="Arial"/>
                <w:sz w:val="24"/>
                <w:szCs w:val="24"/>
              </w:rPr>
              <w:t xml:space="preserve"> aspect</w:t>
            </w:r>
            <w:r w:rsidRPr="00C161AE">
              <w:rPr>
                <w:rFonts w:ascii="Arial" w:eastAsia="Arial" w:hAnsi="Arial" w:cs="Arial"/>
                <w:sz w:val="24"/>
                <w:szCs w:val="24"/>
              </w:rPr>
              <w:t xml:space="preserve"> to be included </w:t>
            </w:r>
            <w:r w:rsidR="001C532A" w:rsidRPr="00C161AE">
              <w:rPr>
                <w:rFonts w:ascii="Arial" w:eastAsia="Arial" w:hAnsi="Arial" w:cs="Arial"/>
                <w:sz w:val="24"/>
                <w:szCs w:val="24"/>
              </w:rPr>
              <w:t xml:space="preserve">in relation to care-farms as well as St Giles garden city. </w:t>
            </w:r>
          </w:p>
          <w:p w14:paraId="0A8533C1" w14:textId="19AF3CDD" w:rsidR="00AB2F13" w:rsidRPr="00C161AE" w:rsidRDefault="00AB2F13" w:rsidP="00662531">
            <w:pPr>
              <w:spacing w:after="160" w:line="256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C161AE">
              <w:rPr>
                <w:rFonts w:ascii="Arial" w:eastAsia="Arial" w:hAnsi="Arial" w:cs="Arial"/>
                <w:sz w:val="24"/>
                <w:szCs w:val="24"/>
                <w:u w:val="single"/>
              </w:rPr>
              <w:t>Green Homes Grant Local Authority Delivery Scheme – Kate Bell</w:t>
            </w:r>
          </w:p>
          <w:p w14:paraId="72BEB8F5" w14:textId="3C76FB56" w:rsidR="00723F81" w:rsidRPr="00C161AE" w:rsidRDefault="00122F94" w:rsidP="00662531">
            <w:pPr>
              <w:spacing w:after="160"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161A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00AC285C" w:rsidRPr="00C161AE">
              <w:rPr>
                <w:rFonts w:ascii="Arial" w:eastAsia="Arial" w:hAnsi="Arial" w:cs="Arial"/>
                <w:sz w:val="24"/>
                <w:szCs w:val="24"/>
              </w:rPr>
              <w:t xml:space="preserve">llocation for Lincoln is just over £500k. </w:t>
            </w:r>
          </w:p>
          <w:p w14:paraId="3BE35350" w14:textId="70475858" w:rsidR="00D97478" w:rsidRDefault="00BB0F8C" w:rsidP="00703DB6">
            <w:pPr>
              <w:spacing w:after="160"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The </w:t>
            </w:r>
            <w:r w:rsidRPr="00BB0F8C">
              <w:rPr>
                <w:rFonts w:ascii="Arial" w:eastAsia="Arial" w:hAnsi="Arial" w:cs="Arial"/>
                <w:sz w:val="24"/>
                <w:szCs w:val="24"/>
              </w:rPr>
              <w:t>City of Lincoln Council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have </w:t>
            </w:r>
            <w:r w:rsidR="00CD6F83">
              <w:rPr>
                <w:rFonts w:ascii="Arial" w:eastAsia="Arial" w:hAnsi="Arial" w:cs="Arial"/>
                <w:sz w:val="24"/>
                <w:szCs w:val="24"/>
              </w:rPr>
              <w:t>accepted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the allocation of funding </w:t>
            </w:r>
            <w:r w:rsidR="00D3793C">
              <w:rPr>
                <w:rFonts w:ascii="Arial" w:eastAsia="Arial" w:hAnsi="Arial" w:cs="Arial"/>
                <w:sz w:val="24"/>
                <w:szCs w:val="24"/>
              </w:rPr>
              <w:t xml:space="preserve">to help </w:t>
            </w:r>
            <w:proofErr w:type="gramStart"/>
            <w:r w:rsidR="00D3793C">
              <w:rPr>
                <w:rFonts w:ascii="Arial" w:eastAsia="Arial" w:hAnsi="Arial" w:cs="Arial"/>
                <w:sz w:val="24"/>
                <w:szCs w:val="24"/>
              </w:rPr>
              <w:t>home owners</w:t>
            </w:r>
            <w:proofErr w:type="gramEnd"/>
            <w:r w:rsidR="00D3793C">
              <w:rPr>
                <w:rFonts w:ascii="Arial" w:eastAsia="Arial" w:hAnsi="Arial" w:cs="Arial"/>
                <w:sz w:val="24"/>
                <w:szCs w:val="24"/>
              </w:rPr>
              <w:t xml:space="preserve"> and tenants </w:t>
            </w:r>
            <w:r w:rsidR="00116D5F">
              <w:rPr>
                <w:rFonts w:ascii="Arial" w:eastAsia="Arial" w:hAnsi="Arial" w:cs="Arial"/>
                <w:sz w:val="24"/>
                <w:szCs w:val="24"/>
              </w:rPr>
              <w:t xml:space="preserve">on low incomes to retrofit their homes. </w:t>
            </w:r>
            <w:r w:rsidR="00D62C48">
              <w:rPr>
                <w:rFonts w:ascii="Arial" w:eastAsia="Arial" w:hAnsi="Arial" w:cs="Arial"/>
                <w:sz w:val="24"/>
                <w:szCs w:val="24"/>
              </w:rPr>
              <w:t>The City Council has joined forces with North Kesteven and West Lindsey Councils to deliver to scheme collectively in Central Lincolnshire.</w:t>
            </w:r>
            <w:r w:rsidR="00116D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A43268">
              <w:rPr>
                <w:rFonts w:ascii="Arial" w:eastAsia="Arial" w:hAnsi="Arial" w:cs="Arial"/>
                <w:sz w:val="24"/>
                <w:szCs w:val="24"/>
              </w:rPr>
              <w:t xml:space="preserve">The Council is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preparing a delivery profile for </w:t>
            </w:r>
            <w:r w:rsidR="00CD6F83"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ubmission to BEIS </w:t>
            </w:r>
            <w:r w:rsidR="00CD6F83">
              <w:rPr>
                <w:rFonts w:ascii="Arial" w:eastAsia="Arial" w:hAnsi="Arial" w:cs="Arial"/>
                <w:sz w:val="24"/>
                <w:szCs w:val="24"/>
              </w:rPr>
              <w:t>by the 24</w:t>
            </w:r>
            <w:r w:rsidR="00CD6F83" w:rsidRPr="00CD6F83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="00CD6F83">
              <w:rPr>
                <w:rFonts w:ascii="Arial" w:eastAsia="Arial" w:hAnsi="Arial" w:cs="Arial"/>
                <w:sz w:val="24"/>
                <w:szCs w:val="24"/>
              </w:rPr>
              <w:t xml:space="preserve"> of May 2021.  </w:t>
            </w:r>
            <w:r w:rsidR="009675B3">
              <w:rPr>
                <w:rFonts w:ascii="Arial" w:eastAsia="Arial" w:hAnsi="Arial" w:cs="Arial"/>
                <w:sz w:val="24"/>
                <w:szCs w:val="24"/>
              </w:rPr>
              <w:t>The allocation of funds must be sent by December 2021 and we are expecting additional funding to be allocated for 2022/2</w:t>
            </w:r>
            <w:r w:rsidR="00703DB6">
              <w:rPr>
                <w:rFonts w:ascii="Arial" w:eastAsia="Arial" w:hAnsi="Arial" w:cs="Arial"/>
                <w:sz w:val="24"/>
                <w:szCs w:val="24"/>
              </w:rPr>
              <w:t>3 through the Homes Upgrade Grant and ECO4 schemes.</w:t>
            </w:r>
            <w:r w:rsidR="0092775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D7355F9" w14:textId="3AA9767E" w:rsidR="00927758" w:rsidRDefault="00927758" w:rsidP="00703DB6">
            <w:pPr>
              <w:spacing w:after="160"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Useful links</w:t>
            </w:r>
          </w:p>
          <w:p w14:paraId="6996FA45" w14:textId="6D37EF0A" w:rsidR="00927758" w:rsidRDefault="0070282F" w:rsidP="00703DB6">
            <w:pPr>
              <w:spacing w:after="160" w:line="256" w:lineRule="auto"/>
              <w:rPr>
                <w:rFonts w:ascii="Arial" w:hAnsi="Arial" w:cs="Arial"/>
                <w:bCs/>
                <w:sz w:val="24"/>
                <w:szCs w:val="24"/>
              </w:rPr>
            </w:pPr>
            <w:hyperlink r:id="rId37" w:history="1">
              <w:r w:rsidR="00927758" w:rsidRPr="00927758">
                <w:rPr>
                  <w:color w:val="0000FF"/>
                  <w:u w:val="single"/>
                </w:rPr>
                <w:t>Sustainable warmth: protecting vulnerable households in England (publishing.service.gov.uk)</w:t>
              </w:r>
            </w:hyperlink>
          </w:p>
          <w:p w14:paraId="7E7A4B56" w14:textId="1AFFFCEE" w:rsidR="00927758" w:rsidRPr="00C161AE" w:rsidRDefault="00927758" w:rsidP="00703DB6">
            <w:pPr>
              <w:spacing w:after="160" w:line="25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79" w:type="dxa"/>
          </w:tcPr>
          <w:p w14:paraId="34A930D5" w14:textId="1D0B8263" w:rsidR="0054018B" w:rsidRPr="00C161AE" w:rsidRDefault="0054018B" w:rsidP="009E37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0819" w:rsidRPr="00C161AE" w14:paraId="3E9E2C70" w14:textId="77777777" w:rsidTr="149D7D1D">
        <w:tc>
          <w:tcPr>
            <w:tcW w:w="562" w:type="dxa"/>
          </w:tcPr>
          <w:p w14:paraId="130E2F6F" w14:textId="7C31859F" w:rsidR="00E60819" w:rsidRPr="00C161AE" w:rsidRDefault="00E60819" w:rsidP="00F77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1AE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810" w:type="dxa"/>
          </w:tcPr>
          <w:p w14:paraId="5E512231" w14:textId="77777777" w:rsidR="00E60819" w:rsidRPr="00C161AE" w:rsidRDefault="00E60819" w:rsidP="003A1A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61AE">
              <w:rPr>
                <w:rFonts w:ascii="Arial" w:hAnsi="Arial" w:cs="Arial"/>
                <w:b/>
                <w:sz w:val="24"/>
                <w:szCs w:val="24"/>
              </w:rPr>
              <w:t>Any Other Business</w:t>
            </w:r>
          </w:p>
          <w:p w14:paraId="4552ADA0" w14:textId="77777777" w:rsidR="00662531" w:rsidRPr="00C161AE" w:rsidRDefault="00662531" w:rsidP="003A1A5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D4C199" w14:textId="169B2C28" w:rsidR="00662531" w:rsidRPr="00C161AE" w:rsidRDefault="00662531" w:rsidP="003A1A5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161AE">
              <w:rPr>
                <w:rFonts w:ascii="Arial" w:hAnsi="Arial" w:cs="Arial"/>
                <w:b/>
                <w:sz w:val="24"/>
                <w:szCs w:val="24"/>
              </w:rPr>
              <w:t xml:space="preserve">ACTION: </w:t>
            </w:r>
            <w:r w:rsidRPr="00C161AE">
              <w:rPr>
                <w:rFonts w:ascii="Arial" w:hAnsi="Arial" w:cs="Arial"/>
                <w:bCs/>
                <w:sz w:val="24"/>
                <w:szCs w:val="24"/>
              </w:rPr>
              <w:t>Chair suggests item on Growth vs. Sustainability for future meeting.</w:t>
            </w:r>
          </w:p>
          <w:p w14:paraId="59F9ABD5" w14:textId="4C001BC2" w:rsidR="00C161AE" w:rsidRPr="00C161AE" w:rsidRDefault="00C161AE" w:rsidP="003A1A5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35C6A1" w14:textId="7B657B0D" w:rsidR="00C161AE" w:rsidRPr="00CD7562" w:rsidRDefault="00EA0E8E" w:rsidP="00CD7562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CD7562">
              <w:rPr>
                <w:rFonts w:ascii="Arial" w:hAnsi="Arial" w:cs="Arial"/>
                <w:bCs/>
                <w:sz w:val="24"/>
                <w:szCs w:val="24"/>
                <w:u w:val="single"/>
              </w:rPr>
              <w:t>Biscathorpe Planning Application:</w:t>
            </w:r>
            <w:r w:rsidR="00CD7562">
              <w:rPr>
                <w:rFonts w:ascii="Arial" w:hAnsi="Arial" w:cs="Arial"/>
                <w:bCs/>
                <w:sz w:val="24"/>
                <w:szCs w:val="24"/>
                <w:u w:val="single"/>
              </w:rPr>
              <w:br/>
            </w:r>
          </w:p>
          <w:p w14:paraId="106448B7" w14:textId="2351F0A0" w:rsidR="00EA0E8E" w:rsidRDefault="00910B06" w:rsidP="003A1A5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PJ and GS went through details for </w:t>
            </w:r>
            <w:r w:rsidR="00B01C89">
              <w:rPr>
                <w:rFonts w:ascii="Arial" w:hAnsi="Arial" w:cs="Arial"/>
                <w:bCs/>
                <w:sz w:val="24"/>
                <w:szCs w:val="24"/>
              </w:rPr>
              <w:t xml:space="preserve">the above planning application and informed the group while they felt the group should object. </w:t>
            </w:r>
          </w:p>
          <w:p w14:paraId="1989016B" w14:textId="1AA3BFE4" w:rsidR="00B01C89" w:rsidRDefault="00B01C89" w:rsidP="003A1A5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01C89">
              <w:rPr>
                <w:rFonts w:ascii="Arial" w:hAnsi="Arial" w:cs="Arial"/>
                <w:b/>
                <w:sz w:val="24"/>
                <w:szCs w:val="24"/>
              </w:rPr>
              <w:lastRenderedPageBreak/>
              <w:t>ACTION: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GS to contact group with the info</w:t>
            </w:r>
          </w:p>
          <w:p w14:paraId="17054B0C" w14:textId="4EE6EB72" w:rsidR="00B01C89" w:rsidRPr="00C161AE" w:rsidRDefault="00B01C89" w:rsidP="003A1A5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01C89">
              <w:rPr>
                <w:rFonts w:ascii="Arial" w:hAnsi="Arial" w:cs="Arial"/>
                <w:b/>
                <w:sz w:val="24"/>
                <w:szCs w:val="24"/>
              </w:rPr>
              <w:t>ACTION: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Group to review and inform if they would like their name to be added to the objection.</w:t>
            </w:r>
          </w:p>
          <w:p w14:paraId="223E7DA2" w14:textId="0A409D07" w:rsidR="00662531" w:rsidRPr="00C161AE" w:rsidRDefault="00662531" w:rsidP="003A1A5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79" w:type="dxa"/>
          </w:tcPr>
          <w:p w14:paraId="54CB3252" w14:textId="77777777" w:rsidR="00E60819" w:rsidRDefault="00E60819" w:rsidP="009E37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C455F4" w14:textId="77777777" w:rsidR="008832BA" w:rsidRDefault="008832BA" w:rsidP="009E37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18E900" w14:textId="77777777" w:rsidR="008832BA" w:rsidRDefault="008832BA" w:rsidP="009E37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34EBB6" w14:textId="77777777" w:rsidR="008832BA" w:rsidRDefault="008832BA" w:rsidP="009E37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840201" w14:textId="77777777" w:rsidR="008832BA" w:rsidRDefault="008832BA" w:rsidP="009E37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D3D242" w14:textId="77777777" w:rsidR="008832BA" w:rsidRDefault="008832BA" w:rsidP="009E37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C006A7" w14:textId="77777777" w:rsidR="008832BA" w:rsidRDefault="008832BA" w:rsidP="009E37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2764F7" w14:textId="77777777" w:rsidR="008832BA" w:rsidRDefault="008832BA" w:rsidP="009E37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E010E6" w14:textId="77777777" w:rsidR="008832BA" w:rsidRDefault="008832BA" w:rsidP="009E37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666E31" w14:textId="64616442" w:rsidR="008832BA" w:rsidRPr="00C161AE" w:rsidRDefault="008832BA" w:rsidP="008832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GS/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ALL</w:t>
            </w:r>
          </w:p>
        </w:tc>
      </w:tr>
      <w:tr w:rsidR="00E60819" w:rsidRPr="00C161AE" w14:paraId="251044F1" w14:textId="77777777" w:rsidTr="149D7D1D">
        <w:tc>
          <w:tcPr>
            <w:tcW w:w="562" w:type="dxa"/>
          </w:tcPr>
          <w:p w14:paraId="301B7F35" w14:textId="77777777" w:rsidR="00E60819" w:rsidRPr="00C161AE" w:rsidRDefault="00E60819" w:rsidP="00F77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10" w:type="dxa"/>
          </w:tcPr>
          <w:p w14:paraId="29EBD1D9" w14:textId="4DCD168B" w:rsidR="00E60819" w:rsidRPr="00C161AE" w:rsidRDefault="00E60819" w:rsidP="003A1A5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161AE">
              <w:rPr>
                <w:rFonts w:ascii="Arial" w:hAnsi="Arial" w:cs="Arial"/>
                <w:bCs/>
                <w:sz w:val="24"/>
                <w:szCs w:val="24"/>
              </w:rPr>
              <w:t>Date of next meeting: Friday 23</w:t>
            </w:r>
            <w:r w:rsidRPr="00C161AE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rd</w:t>
            </w:r>
            <w:r w:rsidRPr="00C161AE">
              <w:rPr>
                <w:rFonts w:ascii="Arial" w:hAnsi="Arial" w:cs="Arial"/>
                <w:bCs/>
                <w:sz w:val="24"/>
                <w:szCs w:val="24"/>
              </w:rPr>
              <w:t xml:space="preserve"> July, 10am-12pm</w:t>
            </w:r>
          </w:p>
        </w:tc>
        <w:tc>
          <w:tcPr>
            <w:tcW w:w="979" w:type="dxa"/>
          </w:tcPr>
          <w:p w14:paraId="56DE3125" w14:textId="77777777" w:rsidR="00E60819" w:rsidRPr="00C161AE" w:rsidRDefault="00E60819" w:rsidP="009E37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FA112AA" w14:textId="77777777" w:rsidR="005C00CF" w:rsidRPr="00C161AE" w:rsidRDefault="005C00CF" w:rsidP="00487B00">
      <w:pPr>
        <w:rPr>
          <w:rFonts w:ascii="Arial" w:hAnsi="Arial" w:cs="Arial"/>
          <w:sz w:val="24"/>
          <w:szCs w:val="24"/>
        </w:rPr>
      </w:pPr>
    </w:p>
    <w:sectPr w:rsidR="005C00CF" w:rsidRPr="00C161AE">
      <w:headerReference w:type="default" r:id="rId3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3C3CE" w14:textId="77777777" w:rsidR="0070282F" w:rsidRDefault="0070282F" w:rsidP="00A53FB1">
      <w:r>
        <w:separator/>
      </w:r>
    </w:p>
  </w:endnote>
  <w:endnote w:type="continuationSeparator" w:id="0">
    <w:p w14:paraId="520480AB" w14:textId="77777777" w:rsidR="0070282F" w:rsidRDefault="0070282F" w:rsidP="00A5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AADA3" w14:textId="77777777" w:rsidR="0070282F" w:rsidRDefault="0070282F" w:rsidP="00A53FB1">
      <w:r>
        <w:separator/>
      </w:r>
    </w:p>
  </w:footnote>
  <w:footnote w:type="continuationSeparator" w:id="0">
    <w:p w14:paraId="0B41BB80" w14:textId="77777777" w:rsidR="0070282F" w:rsidRDefault="0070282F" w:rsidP="00A53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381352"/>
      <w:docPartObj>
        <w:docPartGallery w:val="Page Numbers (Top of Page)"/>
        <w:docPartUnique/>
      </w:docPartObj>
    </w:sdtPr>
    <w:sdtEndPr/>
    <w:sdtContent>
      <w:p w14:paraId="661BD68E" w14:textId="492B6510" w:rsidR="000E3038" w:rsidRDefault="000E3038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F36579"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F36579"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5030291" w14:textId="77777777" w:rsidR="000E3038" w:rsidRDefault="000E30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05A8E"/>
    <w:multiLevelType w:val="hybridMultilevel"/>
    <w:tmpl w:val="85B4A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F2BE1"/>
    <w:multiLevelType w:val="hybridMultilevel"/>
    <w:tmpl w:val="47A05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C4E89"/>
    <w:multiLevelType w:val="hybridMultilevel"/>
    <w:tmpl w:val="69BA6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1056C"/>
    <w:multiLevelType w:val="hybridMultilevel"/>
    <w:tmpl w:val="74C42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A613C"/>
    <w:multiLevelType w:val="hybridMultilevel"/>
    <w:tmpl w:val="16FE7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F41B5"/>
    <w:multiLevelType w:val="hybridMultilevel"/>
    <w:tmpl w:val="20E66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070BA"/>
    <w:multiLevelType w:val="hybridMultilevel"/>
    <w:tmpl w:val="D99E1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42A96"/>
    <w:multiLevelType w:val="hybridMultilevel"/>
    <w:tmpl w:val="EF96E2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51A26"/>
    <w:multiLevelType w:val="hybridMultilevel"/>
    <w:tmpl w:val="A77CE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377"/>
    <w:rsid w:val="00001DD0"/>
    <w:rsid w:val="0000463F"/>
    <w:rsid w:val="00005934"/>
    <w:rsid w:val="00005E51"/>
    <w:rsid w:val="00006F19"/>
    <w:rsid w:val="0001342A"/>
    <w:rsid w:val="00015EB3"/>
    <w:rsid w:val="00017135"/>
    <w:rsid w:val="00017D63"/>
    <w:rsid w:val="00023ABE"/>
    <w:rsid w:val="00025B25"/>
    <w:rsid w:val="00027E01"/>
    <w:rsid w:val="00033704"/>
    <w:rsid w:val="0003383F"/>
    <w:rsid w:val="000347BE"/>
    <w:rsid w:val="000409BA"/>
    <w:rsid w:val="00046047"/>
    <w:rsid w:val="00046213"/>
    <w:rsid w:val="00050794"/>
    <w:rsid w:val="000528C4"/>
    <w:rsid w:val="0005308C"/>
    <w:rsid w:val="00061017"/>
    <w:rsid w:val="000620BB"/>
    <w:rsid w:val="00065456"/>
    <w:rsid w:val="00066AD2"/>
    <w:rsid w:val="00066DB8"/>
    <w:rsid w:val="0006704D"/>
    <w:rsid w:val="00067577"/>
    <w:rsid w:val="00067D4B"/>
    <w:rsid w:val="00073106"/>
    <w:rsid w:val="0007703B"/>
    <w:rsid w:val="00084A27"/>
    <w:rsid w:val="00085E5B"/>
    <w:rsid w:val="00090E88"/>
    <w:rsid w:val="00092ABC"/>
    <w:rsid w:val="00092AF0"/>
    <w:rsid w:val="00094E01"/>
    <w:rsid w:val="000A1A20"/>
    <w:rsid w:val="000A1BD5"/>
    <w:rsid w:val="000A1E7D"/>
    <w:rsid w:val="000A2881"/>
    <w:rsid w:val="000A31F2"/>
    <w:rsid w:val="000A6400"/>
    <w:rsid w:val="000B1925"/>
    <w:rsid w:val="000B2F75"/>
    <w:rsid w:val="000B3151"/>
    <w:rsid w:val="000B328A"/>
    <w:rsid w:val="000B5A27"/>
    <w:rsid w:val="000C1512"/>
    <w:rsid w:val="000C20B7"/>
    <w:rsid w:val="000C24DB"/>
    <w:rsid w:val="000C3923"/>
    <w:rsid w:val="000C4C9D"/>
    <w:rsid w:val="000C6B77"/>
    <w:rsid w:val="000D19B7"/>
    <w:rsid w:val="000D1BB2"/>
    <w:rsid w:val="000D25F6"/>
    <w:rsid w:val="000D4EBB"/>
    <w:rsid w:val="000E012B"/>
    <w:rsid w:val="000E1B86"/>
    <w:rsid w:val="000E3038"/>
    <w:rsid w:val="000E3113"/>
    <w:rsid w:val="000E6EB3"/>
    <w:rsid w:val="000E7159"/>
    <w:rsid w:val="000F05F3"/>
    <w:rsid w:val="000F2C86"/>
    <w:rsid w:val="000F4512"/>
    <w:rsid w:val="001017FD"/>
    <w:rsid w:val="001049B0"/>
    <w:rsid w:val="0010522A"/>
    <w:rsid w:val="00106FAE"/>
    <w:rsid w:val="00107F4A"/>
    <w:rsid w:val="0011039F"/>
    <w:rsid w:val="00110826"/>
    <w:rsid w:val="001111B2"/>
    <w:rsid w:val="001116E8"/>
    <w:rsid w:val="0011496B"/>
    <w:rsid w:val="001156BE"/>
    <w:rsid w:val="00116D5F"/>
    <w:rsid w:val="00117263"/>
    <w:rsid w:val="00117FC5"/>
    <w:rsid w:val="001206DE"/>
    <w:rsid w:val="00122F94"/>
    <w:rsid w:val="00125DB9"/>
    <w:rsid w:val="001271CA"/>
    <w:rsid w:val="00130019"/>
    <w:rsid w:val="00130199"/>
    <w:rsid w:val="00130509"/>
    <w:rsid w:val="00132B2C"/>
    <w:rsid w:val="00133C53"/>
    <w:rsid w:val="0013619A"/>
    <w:rsid w:val="00143903"/>
    <w:rsid w:val="001473BA"/>
    <w:rsid w:val="00152C56"/>
    <w:rsid w:val="00153151"/>
    <w:rsid w:val="00153566"/>
    <w:rsid w:val="001535E3"/>
    <w:rsid w:val="00153F37"/>
    <w:rsid w:val="001541DD"/>
    <w:rsid w:val="00157BF6"/>
    <w:rsid w:val="001626EB"/>
    <w:rsid w:val="00164B69"/>
    <w:rsid w:val="00170073"/>
    <w:rsid w:val="001729FF"/>
    <w:rsid w:val="00173D72"/>
    <w:rsid w:val="00175626"/>
    <w:rsid w:val="001756A5"/>
    <w:rsid w:val="00175A21"/>
    <w:rsid w:val="00177DAE"/>
    <w:rsid w:val="001806A5"/>
    <w:rsid w:val="00182D28"/>
    <w:rsid w:val="00185511"/>
    <w:rsid w:val="00187BB6"/>
    <w:rsid w:val="00190C90"/>
    <w:rsid w:val="00190FB3"/>
    <w:rsid w:val="00191BB2"/>
    <w:rsid w:val="00192198"/>
    <w:rsid w:val="001921B9"/>
    <w:rsid w:val="001979F0"/>
    <w:rsid w:val="001A1FFC"/>
    <w:rsid w:val="001A61CD"/>
    <w:rsid w:val="001A714F"/>
    <w:rsid w:val="001A76F8"/>
    <w:rsid w:val="001B29A8"/>
    <w:rsid w:val="001B3CF9"/>
    <w:rsid w:val="001B476B"/>
    <w:rsid w:val="001B4FAC"/>
    <w:rsid w:val="001B6F38"/>
    <w:rsid w:val="001B7E3C"/>
    <w:rsid w:val="001C532A"/>
    <w:rsid w:val="001C5862"/>
    <w:rsid w:val="001D1030"/>
    <w:rsid w:val="001D16DD"/>
    <w:rsid w:val="001D226F"/>
    <w:rsid w:val="001D5F85"/>
    <w:rsid w:val="001D74EC"/>
    <w:rsid w:val="001D79BA"/>
    <w:rsid w:val="001D7FF9"/>
    <w:rsid w:val="001E0424"/>
    <w:rsid w:val="001E51E6"/>
    <w:rsid w:val="001F3117"/>
    <w:rsid w:val="001F4C4E"/>
    <w:rsid w:val="001F67D7"/>
    <w:rsid w:val="001F6F3F"/>
    <w:rsid w:val="00200450"/>
    <w:rsid w:val="00200A4B"/>
    <w:rsid w:val="00202AC3"/>
    <w:rsid w:val="00207E8C"/>
    <w:rsid w:val="00211069"/>
    <w:rsid w:val="00211869"/>
    <w:rsid w:val="002156E7"/>
    <w:rsid w:val="00221C68"/>
    <w:rsid w:val="0022230C"/>
    <w:rsid w:val="00223CC3"/>
    <w:rsid w:val="0022511E"/>
    <w:rsid w:val="00225864"/>
    <w:rsid w:val="00226377"/>
    <w:rsid w:val="00231350"/>
    <w:rsid w:val="002315C0"/>
    <w:rsid w:val="00236D01"/>
    <w:rsid w:val="00237256"/>
    <w:rsid w:val="002429AB"/>
    <w:rsid w:val="002506B6"/>
    <w:rsid w:val="00250C1A"/>
    <w:rsid w:val="00251949"/>
    <w:rsid w:val="00252CE4"/>
    <w:rsid w:val="00257666"/>
    <w:rsid w:val="00260CAD"/>
    <w:rsid w:val="00261EED"/>
    <w:rsid w:val="0026275F"/>
    <w:rsid w:val="0026429E"/>
    <w:rsid w:val="00264440"/>
    <w:rsid w:val="00265AF0"/>
    <w:rsid w:val="00271273"/>
    <w:rsid w:val="00272F41"/>
    <w:rsid w:val="002734C9"/>
    <w:rsid w:val="00275FEB"/>
    <w:rsid w:val="002768C7"/>
    <w:rsid w:val="00280899"/>
    <w:rsid w:val="00280C3E"/>
    <w:rsid w:val="00282CA7"/>
    <w:rsid w:val="00283833"/>
    <w:rsid w:val="00286342"/>
    <w:rsid w:val="002868DA"/>
    <w:rsid w:val="00286E56"/>
    <w:rsid w:val="00290F5B"/>
    <w:rsid w:val="002912A9"/>
    <w:rsid w:val="002940AF"/>
    <w:rsid w:val="002975F2"/>
    <w:rsid w:val="002A397D"/>
    <w:rsid w:val="002A591D"/>
    <w:rsid w:val="002A6DB8"/>
    <w:rsid w:val="002A76C5"/>
    <w:rsid w:val="002B2158"/>
    <w:rsid w:val="002B5314"/>
    <w:rsid w:val="002B7816"/>
    <w:rsid w:val="002C02E4"/>
    <w:rsid w:val="002C215A"/>
    <w:rsid w:val="002C24AF"/>
    <w:rsid w:val="002C3297"/>
    <w:rsid w:val="002C3885"/>
    <w:rsid w:val="002C3A8C"/>
    <w:rsid w:val="002D07ED"/>
    <w:rsid w:val="002D2988"/>
    <w:rsid w:val="002D3429"/>
    <w:rsid w:val="002D3CB7"/>
    <w:rsid w:val="002D5B13"/>
    <w:rsid w:val="002D7CFE"/>
    <w:rsid w:val="002E1019"/>
    <w:rsid w:val="002E2863"/>
    <w:rsid w:val="002E3434"/>
    <w:rsid w:val="002E5EA4"/>
    <w:rsid w:val="002E65C7"/>
    <w:rsid w:val="002E7087"/>
    <w:rsid w:val="002F0916"/>
    <w:rsid w:val="002F1AB7"/>
    <w:rsid w:val="002F33F7"/>
    <w:rsid w:val="002F3895"/>
    <w:rsid w:val="002F4A95"/>
    <w:rsid w:val="002F6228"/>
    <w:rsid w:val="002F6EF6"/>
    <w:rsid w:val="00303198"/>
    <w:rsid w:val="003039EC"/>
    <w:rsid w:val="00306A4B"/>
    <w:rsid w:val="00310B2F"/>
    <w:rsid w:val="003151AB"/>
    <w:rsid w:val="003163BD"/>
    <w:rsid w:val="0032062E"/>
    <w:rsid w:val="0032353A"/>
    <w:rsid w:val="003235D8"/>
    <w:rsid w:val="0032376A"/>
    <w:rsid w:val="00324B12"/>
    <w:rsid w:val="00325738"/>
    <w:rsid w:val="003261CA"/>
    <w:rsid w:val="00326F86"/>
    <w:rsid w:val="00327CF2"/>
    <w:rsid w:val="00330A8B"/>
    <w:rsid w:val="00331916"/>
    <w:rsid w:val="00331E13"/>
    <w:rsid w:val="00333973"/>
    <w:rsid w:val="00337477"/>
    <w:rsid w:val="003425EE"/>
    <w:rsid w:val="00346928"/>
    <w:rsid w:val="00346B6C"/>
    <w:rsid w:val="003470F0"/>
    <w:rsid w:val="00350000"/>
    <w:rsid w:val="0035015D"/>
    <w:rsid w:val="00354A11"/>
    <w:rsid w:val="00357E4A"/>
    <w:rsid w:val="00363819"/>
    <w:rsid w:val="003737FC"/>
    <w:rsid w:val="00374782"/>
    <w:rsid w:val="00376679"/>
    <w:rsid w:val="00377775"/>
    <w:rsid w:val="00380267"/>
    <w:rsid w:val="003820D6"/>
    <w:rsid w:val="00382102"/>
    <w:rsid w:val="00382C07"/>
    <w:rsid w:val="003835AA"/>
    <w:rsid w:val="003840B0"/>
    <w:rsid w:val="00385F1D"/>
    <w:rsid w:val="00385FE5"/>
    <w:rsid w:val="00386C96"/>
    <w:rsid w:val="00386E46"/>
    <w:rsid w:val="00386E6F"/>
    <w:rsid w:val="00390552"/>
    <w:rsid w:val="003919C6"/>
    <w:rsid w:val="00393054"/>
    <w:rsid w:val="003946D3"/>
    <w:rsid w:val="003952B0"/>
    <w:rsid w:val="003961A0"/>
    <w:rsid w:val="003A1A5D"/>
    <w:rsid w:val="003A1EED"/>
    <w:rsid w:val="003A29AD"/>
    <w:rsid w:val="003B18CE"/>
    <w:rsid w:val="003B1AC2"/>
    <w:rsid w:val="003B2E6A"/>
    <w:rsid w:val="003B4E42"/>
    <w:rsid w:val="003B4FD4"/>
    <w:rsid w:val="003B5BDE"/>
    <w:rsid w:val="003B6BF0"/>
    <w:rsid w:val="003C08F2"/>
    <w:rsid w:val="003C1207"/>
    <w:rsid w:val="003C2353"/>
    <w:rsid w:val="003C4DBB"/>
    <w:rsid w:val="003C5C72"/>
    <w:rsid w:val="003C5DCC"/>
    <w:rsid w:val="003D0398"/>
    <w:rsid w:val="003D391C"/>
    <w:rsid w:val="003E17E1"/>
    <w:rsid w:val="003E4578"/>
    <w:rsid w:val="003E4A20"/>
    <w:rsid w:val="003E521F"/>
    <w:rsid w:val="003E53F4"/>
    <w:rsid w:val="003E5723"/>
    <w:rsid w:val="003E6D37"/>
    <w:rsid w:val="003E78E6"/>
    <w:rsid w:val="003F143B"/>
    <w:rsid w:val="003F172B"/>
    <w:rsid w:val="003F181D"/>
    <w:rsid w:val="003F50F7"/>
    <w:rsid w:val="003F637F"/>
    <w:rsid w:val="00401B2E"/>
    <w:rsid w:val="00404417"/>
    <w:rsid w:val="00406BA1"/>
    <w:rsid w:val="004107DE"/>
    <w:rsid w:val="00410A1F"/>
    <w:rsid w:val="0041438A"/>
    <w:rsid w:val="0041520D"/>
    <w:rsid w:val="0041637C"/>
    <w:rsid w:val="00416384"/>
    <w:rsid w:val="0041778D"/>
    <w:rsid w:val="004206A2"/>
    <w:rsid w:val="0042257A"/>
    <w:rsid w:val="00423262"/>
    <w:rsid w:val="00423B72"/>
    <w:rsid w:val="00426725"/>
    <w:rsid w:val="00432059"/>
    <w:rsid w:val="00434807"/>
    <w:rsid w:val="00434F25"/>
    <w:rsid w:val="00440606"/>
    <w:rsid w:val="00442F50"/>
    <w:rsid w:val="0044385D"/>
    <w:rsid w:val="00443A4E"/>
    <w:rsid w:val="00444FF1"/>
    <w:rsid w:val="004465D5"/>
    <w:rsid w:val="00447547"/>
    <w:rsid w:val="00453CD7"/>
    <w:rsid w:val="00455C7F"/>
    <w:rsid w:val="00455D2E"/>
    <w:rsid w:val="004561E4"/>
    <w:rsid w:val="0045627A"/>
    <w:rsid w:val="00463EDC"/>
    <w:rsid w:val="0046521F"/>
    <w:rsid w:val="00465B7D"/>
    <w:rsid w:val="00470033"/>
    <w:rsid w:val="00475117"/>
    <w:rsid w:val="00481969"/>
    <w:rsid w:val="004836A8"/>
    <w:rsid w:val="004841BB"/>
    <w:rsid w:val="004864AA"/>
    <w:rsid w:val="00487B00"/>
    <w:rsid w:val="004901D5"/>
    <w:rsid w:val="004924C5"/>
    <w:rsid w:val="00492F6E"/>
    <w:rsid w:val="00493844"/>
    <w:rsid w:val="00493FAC"/>
    <w:rsid w:val="004959F9"/>
    <w:rsid w:val="00495D38"/>
    <w:rsid w:val="00496940"/>
    <w:rsid w:val="004A1B05"/>
    <w:rsid w:val="004A26D5"/>
    <w:rsid w:val="004A29B9"/>
    <w:rsid w:val="004A3565"/>
    <w:rsid w:val="004A4F6C"/>
    <w:rsid w:val="004A691B"/>
    <w:rsid w:val="004A6D56"/>
    <w:rsid w:val="004B2FE7"/>
    <w:rsid w:val="004B4B13"/>
    <w:rsid w:val="004B5340"/>
    <w:rsid w:val="004B64A1"/>
    <w:rsid w:val="004B6AF5"/>
    <w:rsid w:val="004C021B"/>
    <w:rsid w:val="004C0467"/>
    <w:rsid w:val="004C1D48"/>
    <w:rsid w:val="004C3931"/>
    <w:rsid w:val="004C536F"/>
    <w:rsid w:val="004D0AAD"/>
    <w:rsid w:val="004D186F"/>
    <w:rsid w:val="004D20E9"/>
    <w:rsid w:val="004D52BA"/>
    <w:rsid w:val="004D57DB"/>
    <w:rsid w:val="004D742D"/>
    <w:rsid w:val="004D764A"/>
    <w:rsid w:val="004E2E8D"/>
    <w:rsid w:val="004E3C19"/>
    <w:rsid w:val="004F3B46"/>
    <w:rsid w:val="004F5771"/>
    <w:rsid w:val="004F62E9"/>
    <w:rsid w:val="004F6C35"/>
    <w:rsid w:val="004F7D66"/>
    <w:rsid w:val="00501F98"/>
    <w:rsid w:val="00502847"/>
    <w:rsid w:val="0050612A"/>
    <w:rsid w:val="005068FF"/>
    <w:rsid w:val="00506980"/>
    <w:rsid w:val="00507BDB"/>
    <w:rsid w:val="00513FE1"/>
    <w:rsid w:val="00515A59"/>
    <w:rsid w:val="00515C40"/>
    <w:rsid w:val="005246DA"/>
    <w:rsid w:val="00527049"/>
    <w:rsid w:val="00527E77"/>
    <w:rsid w:val="005301F2"/>
    <w:rsid w:val="00535643"/>
    <w:rsid w:val="00535CE1"/>
    <w:rsid w:val="0054018B"/>
    <w:rsid w:val="00540455"/>
    <w:rsid w:val="005406F0"/>
    <w:rsid w:val="00540C27"/>
    <w:rsid w:val="005424E5"/>
    <w:rsid w:val="00542A92"/>
    <w:rsid w:val="005432A0"/>
    <w:rsid w:val="00543F11"/>
    <w:rsid w:val="005441AF"/>
    <w:rsid w:val="0054584B"/>
    <w:rsid w:val="00546599"/>
    <w:rsid w:val="00552407"/>
    <w:rsid w:val="00554396"/>
    <w:rsid w:val="00555E7C"/>
    <w:rsid w:val="005639D7"/>
    <w:rsid w:val="00563EB4"/>
    <w:rsid w:val="00564FB7"/>
    <w:rsid w:val="0056520F"/>
    <w:rsid w:val="005666FA"/>
    <w:rsid w:val="00577011"/>
    <w:rsid w:val="005818D2"/>
    <w:rsid w:val="00582963"/>
    <w:rsid w:val="00583E3D"/>
    <w:rsid w:val="005849BD"/>
    <w:rsid w:val="00585DA3"/>
    <w:rsid w:val="0059096F"/>
    <w:rsid w:val="005909B1"/>
    <w:rsid w:val="00591788"/>
    <w:rsid w:val="00591A81"/>
    <w:rsid w:val="005922AB"/>
    <w:rsid w:val="00593876"/>
    <w:rsid w:val="005939E5"/>
    <w:rsid w:val="005958EA"/>
    <w:rsid w:val="005A148E"/>
    <w:rsid w:val="005A1AE6"/>
    <w:rsid w:val="005B1E7D"/>
    <w:rsid w:val="005B3694"/>
    <w:rsid w:val="005B4375"/>
    <w:rsid w:val="005B632A"/>
    <w:rsid w:val="005B6FF0"/>
    <w:rsid w:val="005B7ABC"/>
    <w:rsid w:val="005B7DCF"/>
    <w:rsid w:val="005C00CF"/>
    <w:rsid w:val="005C1716"/>
    <w:rsid w:val="005C2631"/>
    <w:rsid w:val="005C5F3C"/>
    <w:rsid w:val="005D0A85"/>
    <w:rsid w:val="005D1048"/>
    <w:rsid w:val="005D226C"/>
    <w:rsid w:val="005D470F"/>
    <w:rsid w:val="005E043F"/>
    <w:rsid w:val="005E2B2B"/>
    <w:rsid w:val="005E5B19"/>
    <w:rsid w:val="005E672A"/>
    <w:rsid w:val="005E6E85"/>
    <w:rsid w:val="005F55F3"/>
    <w:rsid w:val="005F661F"/>
    <w:rsid w:val="006000E6"/>
    <w:rsid w:val="0061030B"/>
    <w:rsid w:val="006105AA"/>
    <w:rsid w:val="00610BCB"/>
    <w:rsid w:val="0061665F"/>
    <w:rsid w:val="00621125"/>
    <w:rsid w:val="0062281B"/>
    <w:rsid w:val="006232C0"/>
    <w:rsid w:val="0062596C"/>
    <w:rsid w:val="00630B4E"/>
    <w:rsid w:val="00632166"/>
    <w:rsid w:val="006321D4"/>
    <w:rsid w:val="00632D4E"/>
    <w:rsid w:val="00633D72"/>
    <w:rsid w:val="00634458"/>
    <w:rsid w:val="006345D8"/>
    <w:rsid w:val="006349F4"/>
    <w:rsid w:val="00636464"/>
    <w:rsid w:val="00637ACF"/>
    <w:rsid w:val="00643D99"/>
    <w:rsid w:val="006465E8"/>
    <w:rsid w:val="00647D5D"/>
    <w:rsid w:val="00647FAF"/>
    <w:rsid w:val="00651215"/>
    <w:rsid w:val="00653098"/>
    <w:rsid w:val="00654116"/>
    <w:rsid w:val="0065432F"/>
    <w:rsid w:val="0065485A"/>
    <w:rsid w:val="00660217"/>
    <w:rsid w:val="00660FAE"/>
    <w:rsid w:val="00662252"/>
    <w:rsid w:val="00662531"/>
    <w:rsid w:val="00662C7E"/>
    <w:rsid w:val="00666D78"/>
    <w:rsid w:val="00682CB5"/>
    <w:rsid w:val="0068433A"/>
    <w:rsid w:val="0068526E"/>
    <w:rsid w:val="0068549F"/>
    <w:rsid w:val="00686768"/>
    <w:rsid w:val="00687FAE"/>
    <w:rsid w:val="00690A72"/>
    <w:rsid w:val="006923C4"/>
    <w:rsid w:val="00693378"/>
    <w:rsid w:val="006963B5"/>
    <w:rsid w:val="006979A2"/>
    <w:rsid w:val="006A0BC9"/>
    <w:rsid w:val="006A2019"/>
    <w:rsid w:val="006A3286"/>
    <w:rsid w:val="006A4122"/>
    <w:rsid w:val="006A4DEC"/>
    <w:rsid w:val="006A624F"/>
    <w:rsid w:val="006B09C7"/>
    <w:rsid w:val="006B464C"/>
    <w:rsid w:val="006B634A"/>
    <w:rsid w:val="006C063B"/>
    <w:rsid w:val="006C3FC7"/>
    <w:rsid w:val="006C48F5"/>
    <w:rsid w:val="006C62B0"/>
    <w:rsid w:val="006D319B"/>
    <w:rsid w:val="006D4779"/>
    <w:rsid w:val="006D4B86"/>
    <w:rsid w:val="006D7AE3"/>
    <w:rsid w:val="006E02EF"/>
    <w:rsid w:val="006E05EB"/>
    <w:rsid w:val="006E37C1"/>
    <w:rsid w:val="006E38B8"/>
    <w:rsid w:val="006E552F"/>
    <w:rsid w:val="006F0B81"/>
    <w:rsid w:val="006F11B8"/>
    <w:rsid w:val="006F7FCA"/>
    <w:rsid w:val="0070282F"/>
    <w:rsid w:val="00703DB6"/>
    <w:rsid w:val="0070562A"/>
    <w:rsid w:val="007056B4"/>
    <w:rsid w:val="007136C7"/>
    <w:rsid w:val="00716326"/>
    <w:rsid w:val="00723F81"/>
    <w:rsid w:val="007276E6"/>
    <w:rsid w:val="00727DD8"/>
    <w:rsid w:val="007313CA"/>
    <w:rsid w:val="00733FDC"/>
    <w:rsid w:val="00734894"/>
    <w:rsid w:val="00734E71"/>
    <w:rsid w:val="007367E6"/>
    <w:rsid w:val="00737C5F"/>
    <w:rsid w:val="0074285F"/>
    <w:rsid w:val="00742E29"/>
    <w:rsid w:val="0074479F"/>
    <w:rsid w:val="007451B4"/>
    <w:rsid w:val="007451BE"/>
    <w:rsid w:val="00745A02"/>
    <w:rsid w:val="00746AD7"/>
    <w:rsid w:val="0074753C"/>
    <w:rsid w:val="00750027"/>
    <w:rsid w:val="00752E08"/>
    <w:rsid w:val="00754FB3"/>
    <w:rsid w:val="0075600A"/>
    <w:rsid w:val="0075748E"/>
    <w:rsid w:val="00763ED0"/>
    <w:rsid w:val="007643D2"/>
    <w:rsid w:val="00766BB7"/>
    <w:rsid w:val="007670F4"/>
    <w:rsid w:val="00767DAE"/>
    <w:rsid w:val="00767DD7"/>
    <w:rsid w:val="00767F48"/>
    <w:rsid w:val="00772564"/>
    <w:rsid w:val="007726D9"/>
    <w:rsid w:val="00773808"/>
    <w:rsid w:val="00775AAC"/>
    <w:rsid w:val="00782263"/>
    <w:rsid w:val="00784303"/>
    <w:rsid w:val="007867DE"/>
    <w:rsid w:val="0078697A"/>
    <w:rsid w:val="00790536"/>
    <w:rsid w:val="007916D2"/>
    <w:rsid w:val="00792E9F"/>
    <w:rsid w:val="00796A3C"/>
    <w:rsid w:val="00797DC9"/>
    <w:rsid w:val="007A6990"/>
    <w:rsid w:val="007A7CA1"/>
    <w:rsid w:val="007B2BAA"/>
    <w:rsid w:val="007B33CD"/>
    <w:rsid w:val="007B5267"/>
    <w:rsid w:val="007B5B11"/>
    <w:rsid w:val="007C0923"/>
    <w:rsid w:val="007C24E3"/>
    <w:rsid w:val="007C2B48"/>
    <w:rsid w:val="007C3C38"/>
    <w:rsid w:val="007C537F"/>
    <w:rsid w:val="007C5390"/>
    <w:rsid w:val="007C629F"/>
    <w:rsid w:val="007D196A"/>
    <w:rsid w:val="007D2E4D"/>
    <w:rsid w:val="007D4EF0"/>
    <w:rsid w:val="007E0789"/>
    <w:rsid w:val="007E5CA7"/>
    <w:rsid w:val="007E79F2"/>
    <w:rsid w:val="007E7E7F"/>
    <w:rsid w:val="007F0F98"/>
    <w:rsid w:val="007F5D86"/>
    <w:rsid w:val="008014D7"/>
    <w:rsid w:val="00801C56"/>
    <w:rsid w:val="00802673"/>
    <w:rsid w:val="00805BBE"/>
    <w:rsid w:val="00805CA2"/>
    <w:rsid w:val="00810DC6"/>
    <w:rsid w:val="00811DB5"/>
    <w:rsid w:val="00814207"/>
    <w:rsid w:val="008146AA"/>
    <w:rsid w:val="008147CA"/>
    <w:rsid w:val="00814B7A"/>
    <w:rsid w:val="00822C9D"/>
    <w:rsid w:val="008247A0"/>
    <w:rsid w:val="00825BB6"/>
    <w:rsid w:val="00826C1F"/>
    <w:rsid w:val="0083013C"/>
    <w:rsid w:val="00830838"/>
    <w:rsid w:val="00832272"/>
    <w:rsid w:val="00834237"/>
    <w:rsid w:val="008344E6"/>
    <w:rsid w:val="00835498"/>
    <w:rsid w:val="00835FE5"/>
    <w:rsid w:val="00836D67"/>
    <w:rsid w:val="00840F6D"/>
    <w:rsid w:val="008427EA"/>
    <w:rsid w:val="00846C8B"/>
    <w:rsid w:val="008473EA"/>
    <w:rsid w:val="00850344"/>
    <w:rsid w:val="0085044F"/>
    <w:rsid w:val="00851B50"/>
    <w:rsid w:val="0085280D"/>
    <w:rsid w:val="0085468D"/>
    <w:rsid w:val="00855A07"/>
    <w:rsid w:val="00856451"/>
    <w:rsid w:val="008577E6"/>
    <w:rsid w:val="00862458"/>
    <w:rsid w:val="00862CDD"/>
    <w:rsid w:val="00862D56"/>
    <w:rsid w:val="00865272"/>
    <w:rsid w:val="00865431"/>
    <w:rsid w:val="00870675"/>
    <w:rsid w:val="00870BC4"/>
    <w:rsid w:val="00870E3D"/>
    <w:rsid w:val="0087144A"/>
    <w:rsid w:val="00872418"/>
    <w:rsid w:val="0087434C"/>
    <w:rsid w:val="00874564"/>
    <w:rsid w:val="00874E42"/>
    <w:rsid w:val="00877183"/>
    <w:rsid w:val="008817CC"/>
    <w:rsid w:val="00881F4A"/>
    <w:rsid w:val="00882C41"/>
    <w:rsid w:val="008832BA"/>
    <w:rsid w:val="00884D5A"/>
    <w:rsid w:val="008871CA"/>
    <w:rsid w:val="008878B4"/>
    <w:rsid w:val="0089335C"/>
    <w:rsid w:val="008960DD"/>
    <w:rsid w:val="0089685F"/>
    <w:rsid w:val="008A2503"/>
    <w:rsid w:val="008A48D7"/>
    <w:rsid w:val="008A5B2C"/>
    <w:rsid w:val="008A6652"/>
    <w:rsid w:val="008B019C"/>
    <w:rsid w:val="008B5F13"/>
    <w:rsid w:val="008B7525"/>
    <w:rsid w:val="008B7C5C"/>
    <w:rsid w:val="008B7D72"/>
    <w:rsid w:val="008D28E3"/>
    <w:rsid w:val="008E2F68"/>
    <w:rsid w:val="008E4B01"/>
    <w:rsid w:val="008E5C54"/>
    <w:rsid w:val="008E5D53"/>
    <w:rsid w:val="008E641B"/>
    <w:rsid w:val="008E79B2"/>
    <w:rsid w:val="008E7B04"/>
    <w:rsid w:val="008F0EC3"/>
    <w:rsid w:val="008F138A"/>
    <w:rsid w:val="008F2955"/>
    <w:rsid w:val="008F2EBA"/>
    <w:rsid w:val="008F48DC"/>
    <w:rsid w:val="00900AF0"/>
    <w:rsid w:val="0090211B"/>
    <w:rsid w:val="009037AC"/>
    <w:rsid w:val="0090487E"/>
    <w:rsid w:val="00904C98"/>
    <w:rsid w:val="00910B06"/>
    <w:rsid w:val="00911803"/>
    <w:rsid w:val="009121FE"/>
    <w:rsid w:val="009134CF"/>
    <w:rsid w:val="00914D6B"/>
    <w:rsid w:val="009272A1"/>
    <w:rsid w:val="009276CE"/>
    <w:rsid w:val="009276FC"/>
    <w:rsid w:val="00927758"/>
    <w:rsid w:val="00931B26"/>
    <w:rsid w:val="00933488"/>
    <w:rsid w:val="00935493"/>
    <w:rsid w:val="00935E6C"/>
    <w:rsid w:val="0093701B"/>
    <w:rsid w:val="00940B65"/>
    <w:rsid w:val="00940F43"/>
    <w:rsid w:val="00942165"/>
    <w:rsid w:val="009470C8"/>
    <w:rsid w:val="009545A4"/>
    <w:rsid w:val="0095587B"/>
    <w:rsid w:val="0095742C"/>
    <w:rsid w:val="00957A54"/>
    <w:rsid w:val="00961091"/>
    <w:rsid w:val="0096110A"/>
    <w:rsid w:val="0096134B"/>
    <w:rsid w:val="00962342"/>
    <w:rsid w:val="00962FD7"/>
    <w:rsid w:val="00965033"/>
    <w:rsid w:val="009671BA"/>
    <w:rsid w:val="009675B3"/>
    <w:rsid w:val="00967F19"/>
    <w:rsid w:val="009701A7"/>
    <w:rsid w:val="00970415"/>
    <w:rsid w:val="00970B23"/>
    <w:rsid w:val="00970BA9"/>
    <w:rsid w:val="00971DBE"/>
    <w:rsid w:val="0097312B"/>
    <w:rsid w:val="00974E7A"/>
    <w:rsid w:val="00976B06"/>
    <w:rsid w:val="00980FFD"/>
    <w:rsid w:val="009844B9"/>
    <w:rsid w:val="009848C1"/>
    <w:rsid w:val="00984B47"/>
    <w:rsid w:val="009854FD"/>
    <w:rsid w:val="00987777"/>
    <w:rsid w:val="00990793"/>
    <w:rsid w:val="00991EC8"/>
    <w:rsid w:val="00993E20"/>
    <w:rsid w:val="0099529F"/>
    <w:rsid w:val="0099627E"/>
    <w:rsid w:val="00996785"/>
    <w:rsid w:val="00996AC9"/>
    <w:rsid w:val="009970F1"/>
    <w:rsid w:val="00997EE0"/>
    <w:rsid w:val="009A3120"/>
    <w:rsid w:val="009B42E1"/>
    <w:rsid w:val="009B6C69"/>
    <w:rsid w:val="009B725D"/>
    <w:rsid w:val="009C06BD"/>
    <w:rsid w:val="009C1DB0"/>
    <w:rsid w:val="009C3CB1"/>
    <w:rsid w:val="009C41C0"/>
    <w:rsid w:val="009C4997"/>
    <w:rsid w:val="009C4A72"/>
    <w:rsid w:val="009C6784"/>
    <w:rsid w:val="009C705C"/>
    <w:rsid w:val="009D6CC4"/>
    <w:rsid w:val="009D7115"/>
    <w:rsid w:val="009E13D5"/>
    <w:rsid w:val="009E3790"/>
    <w:rsid w:val="009E6B89"/>
    <w:rsid w:val="009E6C5B"/>
    <w:rsid w:val="009E7721"/>
    <w:rsid w:val="009E7BC6"/>
    <w:rsid w:val="009E7CF7"/>
    <w:rsid w:val="009F1C8F"/>
    <w:rsid w:val="009F44CA"/>
    <w:rsid w:val="00A00CCE"/>
    <w:rsid w:val="00A01A73"/>
    <w:rsid w:val="00A0229A"/>
    <w:rsid w:val="00A02D2E"/>
    <w:rsid w:val="00A04432"/>
    <w:rsid w:val="00A138C7"/>
    <w:rsid w:val="00A2120E"/>
    <w:rsid w:val="00A23DBC"/>
    <w:rsid w:val="00A24F66"/>
    <w:rsid w:val="00A2551A"/>
    <w:rsid w:val="00A257FC"/>
    <w:rsid w:val="00A25B41"/>
    <w:rsid w:val="00A264FA"/>
    <w:rsid w:val="00A30BD7"/>
    <w:rsid w:val="00A3346A"/>
    <w:rsid w:val="00A352EB"/>
    <w:rsid w:val="00A372E6"/>
    <w:rsid w:val="00A4039F"/>
    <w:rsid w:val="00A41454"/>
    <w:rsid w:val="00A416C9"/>
    <w:rsid w:val="00A43268"/>
    <w:rsid w:val="00A47847"/>
    <w:rsid w:val="00A50FEC"/>
    <w:rsid w:val="00A52D1C"/>
    <w:rsid w:val="00A5330F"/>
    <w:rsid w:val="00A53E61"/>
    <w:rsid w:val="00A53FB1"/>
    <w:rsid w:val="00A54842"/>
    <w:rsid w:val="00A549CF"/>
    <w:rsid w:val="00A54D29"/>
    <w:rsid w:val="00A55131"/>
    <w:rsid w:val="00A5733B"/>
    <w:rsid w:val="00A57A3D"/>
    <w:rsid w:val="00A641EA"/>
    <w:rsid w:val="00A657AC"/>
    <w:rsid w:val="00A66EEE"/>
    <w:rsid w:val="00A701C3"/>
    <w:rsid w:val="00A70DD7"/>
    <w:rsid w:val="00A718AF"/>
    <w:rsid w:val="00A73A7E"/>
    <w:rsid w:val="00A77062"/>
    <w:rsid w:val="00A77606"/>
    <w:rsid w:val="00A80E9F"/>
    <w:rsid w:val="00A81288"/>
    <w:rsid w:val="00A82411"/>
    <w:rsid w:val="00A83366"/>
    <w:rsid w:val="00A83DED"/>
    <w:rsid w:val="00A85A2A"/>
    <w:rsid w:val="00A90399"/>
    <w:rsid w:val="00A968A1"/>
    <w:rsid w:val="00AA2E8E"/>
    <w:rsid w:val="00AA322E"/>
    <w:rsid w:val="00AA37D6"/>
    <w:rsid w:val="00AA3992"/>
    <w:rsid w:val="00AA3D83"/>
    <w:rsid w:val="00AB0D68"/>
    <w:rsid w:val="00AB1503"/>
    <w:rsid w:val="00AB2302"/>
    <w:rsid w:val="00AB2F13"/>
    <w:rsid w:val="00AB3C7E"/>
    <w:rsid w:val="00AB3D25"/>
    <w:rsid w:val="00AB7D83"/>
    <w:rsid w:val="00AC285C"/>
    <w:rsid w:val="00AC44F7"/>
    <w:rsid w:val="00AC63F4"/>
    <w:rsid w:val="00AC6AA2"/>
    <w:rsid w:val="00AD4C3C"/>
    <w:rsid w:val="00AD5FC8"/>
    <w:rsid w:val="00AE21D9"/>
    <w:rsid w:val="00AE30AB"/>
    <w:rsid w:val="00AE526D"/>
    <w:rsid w:val="00AE5799"/>
    <w:rsid w:val="00AF1E9E"/>
    <w:rsid w:val="00AF3A32"/>
    <w:rsid w:val="00B01C89"/>
    <w:rsid w:val="00B027A5"/>
    <w:rsid w:val="00B04D97"/>
    <w:rsid w:val="00B0597F"/>
    <w:rsid w:val="00B1176D"/>
    <w:rsid w:val="00B12D61"/>
    <w:rsid w:val="00B1530F"/>
    <w:rsid w:val="00B17B9C"/>
    <w:rsid w:val="00B17F70"/>
    <w:rsid w:val="00B20420"/>
    <w:rsid w:val="00B23B77"/>
    <w:rsid w:val="00B24295"/>
    <w:rsid w:val="00B2625B"/>
    <w:rsid w:val="00B26E20"/>
    <w:rsid w:val="00B27635"/>
    <w:rsid w:val="00B31831"/>
    <w:rsid w:val="00B320BC"/>
    <w:rsid w:val="00B3235D"/>
    <w:rsid w:val="00B326F4"/>
    <w:rsid w:val="00B34105"/>
    <w:rsid w:val="00B407AC"/>
    <w:rsid w:val="00B41FAC"/>
    <w:rsid w:val="00B42A39"/>
    <w:rsid w:val="00B43D0A"/>
    <w:rsid w:val="00B45F6C"/>
    <w:rsid w:val="00B4693B"/>
    <w:rsid w:val="00B51EA4"/>
    <w:rsid w:val="00B5245D"/>
    <w:rsid w:val="00B55D23"/>
    <w:rsid w:val="00B566E4"/>
    <w:rsid w:val="00B573D1"/>
    <w:rsid w:val="00B574F1"/>
    <w:rsid w:val="00B6171C"/>
    <w:rsid w:val="00B61E1C"/>
    <w:rsid w:val="00B6410A"/>
    <w:rsid w:val="00B6443C"/>
    <w:rsid w:val="00B64C3E"/>
    <w:rsid w:val="00B67573"/>
    <w:rsid w:val="00B67D2C"/>
    <w:rsid w:val="00B701DB"/>
    <w:rsid w:val="00B704F8"/>
    <w:rsid w:val="00B71E1F"/>
    <w:rsid w:val="00B764C8"/>
    <w:rsid w:val="00B77D9C"/>
    <w:rsid w:val="00B8100E"/>
    <w:rsid w:val="00B813A3"/>
    <w:rsid w:val="00B83ABB"/>
    <w:rsid w:val="00B8495B"/>
    <w:rsid w:val="00B90459"/>
    <w:rsid w:val="00B943DD"/>
    <w:rsid w:val="00B94A16"/>
    <w:rsid w:val="00B959F5"/>
    <w:rsid w:val="00B960A7"/>
    <w:rsid w:val="00B97A7D"/>
    <w:rsid w:val="00BA5E4F"/>
    <w:rsid w:val="00BB07AA"/>
    <w:rsid w:val="00BB0F8C"/>
    <w:rsid w:val="00BB6040"/>
    <w:rsid w:val="00BC06E8"/>
    <w:rsid w:val="00BC15AD"/>
    <w:rsid w:val="00BC161C"/>
    <w:rsid w:val="00BC25D7"/>
    <w:rsid w:val="00BC2AD7"/>
    <w:rsid w:val="00BC3241"/>
    <w:rsid w:val="00BC5474"/>
    <w:rsid w:val="00BC63BD"/>
    <w:rsid w:val="00BD01D8"/>
    <w:rsid w:val="00BD30A8"/>
    <w:rsid w:val="00BD47CC"/>
    <w:rsid w:val="00BD4DFA"/>
    <w:rsid w:val="00BD54AE"/>
    <w:rsid w:val="00BE03D0"/>
    <w:rsid w:val="00BE1A67"/>
    <w:rsid w:val="00BE3C84"/>
    <w:rsid w:val="00BE4235"/>
    <w:rsid w:val="00BE4A56"/>
    <w:rsid w:val="00BE7813"/>
    <w:rsid w:val="00BF249F"/>
    <w:rsid w:val="00BF2A2A"/>
    <w:rsid w:val="00BF2FD6"/>
    <w:rsid w:val="00BF5746"/>
    <w:rsid w:val="00BF5F70"/>
    <w:rsid w:val="00BF630D"/>
    <w:rsid w:val="00C00141"/>
    <w:rsid w:val="00C01DF7"/>
    <w:rsid w:val="00C10246"/>
    <w:rsid w:val="00C1046D"/>
    <w:rsid w:val="00C13710"/>
    <w:rsid w:val="00C141A9"/>
    <w:rsid w:val="00C151A0"/>
    <w:rsid w:val="00C1583F"/>
    <w:rsid w:val="00C160D8"/>
    <w:rsid w:val="00C161AE"/>
    <w:rsid w:val="00C219E8"/>
    <w:rsid w:val="00C24387"/>
    <w:rsid w:val="00C24B6A"/>
    <w:rsid w:val="00C266BD"/>
    <w:rsid w:val="00C2696C"/>
    <w:rsid w:val="00C3053F"/>
    <w:rsid w:val="00C30599"/>
    <w:rsid w:val="00C3247D"/>
    <w:rsid w:val="00C32CF7"/>
    <w:rsid w:val="00C33FEC"/>
    <w:rsid w:val="00C376CF"/>
    <w:rsid w:val="00C37DE7"/>
    <w:rsid w:val="00C40BEB"/>
    <w:rsid w:val="00C42231"/>
    <w:rsid w:val="00C42C68"/>
    <w:rsid w:val="00C47E2D"/>
    <w:rsid w:val="00C50F75"/>
    <w:rsid w:val="00C5143D"/>
    <w:rsid w:val="00C520E0"/>
    <w:rsid w:val="00C52FDB"/>
    <w:rsid w:val="00C53662"/>
    <w:rsid w:val="00C53EDD"/>
    <w:rsid w:val="00C63003"/>
    <w:rsid w:val="00C63191"/>
    <w:rsid w:val="00C658DA"/>
    <w:rsid w:val="00C66520"/>
    <w:rsid w:val="00C66F07"/>
    <w:rsid w:val="00C7044B"/>
    <w:rsid w:val="00C7100B"/>
    <w:rsid w:val="00C72699"/>
    <w:rsid w:val="00C7284E"/>
    <w:rsid w:val="00C84229"/>
    <w:rsid w:val="00C84EDF"/>
    <w:rsid w:val="00C84FFD"/>
    <w:rsid w:val="00C87F98"/>
    <w:rsid w:val="00C905FA"/>
    <w:rsid w:val="00C923A6"/>
    <w:rsid w:val="00C92CF5"/>
    <w:rsid w:val="00C93E08"/>
    <w:rsid w:val="00C955D1"/>
    <w:rsid w:val="00C96FF1"/>
    <w:rsid w:val="00CA01B5"/>
    <w:rsid w:val="00CA0E05"/>
    <w:rsid w:val="00CA2C51"/>
    <w:rsid w:val="00CA2E09"/>
    <w:rsid w:val="00CA41C3"/>
    <w:rsid w:val="00CA4375"/>
    <w:rsid w:val="00CA5464"/>
    <w:rsid w:val="00CA5753"/>
    <w:rsid w:val="00CA7EF7"/>
    <w:rsid w:val="00CB14E4"/>
    <w:rsid w:val="00CB2296"/>
    <w:rsid w:val="00CB5092"/>
    <w:rsid w:val="00CB5D3A"/>
    <w:rsid w:val="00CB7321"/>
    <w:rsid w:val="00CC1A46"/>
    <w:rsid w:val="00CC1B06"/>
    <w:rsid w:val="00CC26D5"/>
    <w:rsid w:val="00CC59AF"/>
    <w:rsid w:val="00CC6A43"/>
    <w:rsid w:val="00CC7E81"/>
    <w:rsid w:val="00CD1F16"/>
    <w:rsid w:val="00CD375B"/>
    <w:rsid w:val="00CD4BBE"/>
    <w:rsid w:val="00CD5356"/>
    <w:rsid w:val="00CD547F"/>
    <w:rsid w:val="00CD6F83"/>
    <w:rsid w:val="00CD7562"/>
    <w:rsid w:val="00CD76FF"/>
    <w:rsid w:val="00CD7A74"/>
    <w:rsid w:val="00CE19F6"/>
    <w:rsid w:val="00CE1E97"/>
    <w:rsid w:val="00CE3453"/>
    <w:rsid w:val="00CE34AB"/>
    <w:rsid w:val="00CE3749"/>
    <w:rsid w:val="00CE4D07"/>
    <w:rsid w:val="00CE55D3"/>
    <w:rsid w:val="00CE6E28"/>
    <w:rsid w:val="00CE7222"/>
    <w:rsid w:val="00CF462F"/>
    <w:rsid w:val="00CF514A"/>
    <w:rsid w:val="00CF5804"/>
    <w:rsid w:val="00CF7AF8"/>
    <w:rsid w:val="00D01A33"/>
    <w:rsid w:val="00D01F8F"/>
    <w:rsid w:val="00D04215"/>
    <w:rsid w:val="00D056A1"/>
    <w:rsid w:val="00D06875"/>
    <w:rsid w:val="00D114D4"/>
    <w:rsid w:val="00D11E02"/>
    <w:rsid w:val="00D12854"/>
    <w:rsid w:val="00D166C8"/>
    <w:rsid w:val="00D21B96"/>
    <w:rsid w:val="00D2228B"/>
    <w:rsid w:val="00D22438"/>
    <w:rsid w:val="00D22B02"/>
    <w:rsid w:val="00D2478A"/>
    <w:rsid w:val="00D24C9D"/>
    <w:rsid w:val="00D26850"/>
    <w:rsid w:val="00D26CAD"/>
    <w:rsid w:val="00D27782"/>
    <w:rsid w:val="00D31684"/>
    <w:rsid w:val="00D336D5"/>
    <w:rsid w:val="00D33F48"/>
    <w:rsid w:val="00D35E7B"/>
    <w:rsid w:val="00D36D8B"/>
    <w:rsid w:val="00D3793C"/>
    <w:rsid w:val="00D45C29"/>
    <w:rsid w:val="00D474C9"/>
    <w:rsid w:val="00D51748"/>
    <w:rsid w:val="00D57474"/>
    <w:rsid w:val="00D60425"/>
    <w:rsid w:val="00D62C48"/>
    <w:rsid w:val="00D63348"/>
    <w:rsid w:val="00D7121C"/>
    <w:rsid w:val="00D72F06"/>
    <w:rsid w:val="00D75B1E"/>
    <w:rsid w:val="00D77424"/>
    <w:rsid w:val="00D80167"/>
    <w:rsid w:val="00D805A0"/>
    <w:rsid w:val="00D8124E"/>
    <w:rsid w:val="00D83804"/>
    <w:rsid w:val="00D83892"/>
    <w:rsid w:val="00D83BFA"/>
    <w:rsid w:val="00D8549E"/>
    <w:rsid w:val="00D90715"/>
    <w:rsid w:val="00D93631"/>
    <w:rsid w:val="00D93C48"/>
    <w:rsid w:val="00D97478"/>
    <w:rsid w:val="00D974E7"/>
    <w:rsid w:val="00D97D58"/>
    <w:rsid w:val="00DA13C7"/>
    <w:rsid w:val="00DA1EB7"/>
    <w:rsid w:val="00DA352B"/>
    <w:rsid w:val="00DA3F6F"/>
    <w:rsid w:val="00DA57E7"/>
    <w:rsid w:val="00DA68B8"/>
    <w:rsid w:val="00DA69DD"/>
    <w:rsid w:val="00DA6B1D"/>
    <w:rsid w:val="00DB1C07"/>
    <w:rsid w:val="00DB31C5"/>
    <w:rsid w:val="00DB3248"/>
    <w:rsid w:val="00DB4524"/>
    <w:rsid w:val="00DB6021"/>
    <w:rsid w:val="00DB77C5"/>
    <w:rsid w:val="00DC1333"/>
    <w:rsid w:val="00DC26F1"/>
    <w:rsid w:val="00DC3884"/>
    <w:rsid w:val="00DC4048"/>
    <w:rsid w:val="00DC5DED"/>
    <w:rsid w:val="00DD06C0"/>
    <w:rsid w:val="00DD0AB6"/>
    <w:rsid w:val="00DD1773"/>
    <w:rsid w:val="00DD1973"/>
    <w:rsid w:val="00DD4D96"/>
    <w:rsid w:val="00DD5791"/>
    <w:rsid w:val="00DD6E50"/>
    <w:rsid w:val="00DE40DF"/>
    <w:rsid w:val="00DE4176"/>
    <w:rsid w:val="00DE5AB9"/>
    <w:rsid w:val="00DE62BE"/>
    <w:rsid w:val="00DF02F4"/>
    <w:rsid w:val="00DF1ACA"/>
    <w:rsid w:val="00DF4130"/>
    <w:rsid w:val="00DF6651"/>
    <w:rsid w:val="00E02B0A"/>
    <w:rsid w:val="00E1361F"/>
    <w:rsid w:val="00E15F5D"/>
    <w:rsid w:val="00E23AF5"/>
    <w:rsid w:val="00E2571C"/>
    <w:rsid w:val="00E26029"/>
    <w:rsid w:val="00E3130E"/>
    <w:rsid w:val="00E31A30"/>
    <w:rsid w:val="00E344DA"/>
    <w:rsid w:val="00E37043"/>
    <w:rsid w:val="00E434E8"/>
    <w:rsid w:val="00E473A6"/>
    <w:rsid w:val="00E475AE"/>
    <w:rsid w:val="00E51AF2"/>
    <w:rsid w:val="00E55041"/>
    <w:rsid w:val="00E569CC"/>
    <w:rsid w:val="00E60819"/>
    <w:rsid w:val="00E62E0B"/>
    <w:rsid w:val="00E6308D"/>
    <w:rsid w:val="00E636EE"/>
    <w:rsid w:val="00E655E6"/>
    <w:rsid w:val="00E66C88"/>
    <w:rsid w:val="00E7151C"/>
    <w:rsid w:val="00E71A3D"/>
    <w:rsid w:val="00E723DC"/>
    <w:rsid w:val="00E74D5D"/>
    <w:rsid w:val="00E75618"/>
    <w:rsid w:val="00E77036"/>
    <w:rsid w:val="00E77590"/>
    <w:rsid w:val="00E819ED"/>
    <w:rsid w:val="00E827ED"/>
    <w:rsid w:val="00E82C62"/>
    <w:rsid w:val="00E82E2B"/>
    <w:rsid w:val="00E85273"/>
    <w:rsid w:val="00E925E7"/>
    <w:rsid w:val="00E93E96"/>
    <w:rsid w:val="00E951ED"/>
    <w:rsid w:val="00E9789E"/>
    <w:rsid w:val="00EA09E5"/>
    <w:rsid w:val="00EA0C1C"/>
    <w:rsid w:val="00EA0E8E"/>
    <w:rsid w:val="00EA3FED"/>
    <w:rsid w:val="00EB17CA"/>
    <w:rsid w:val="00EB66F3"/>
    <w:rsid w:val="00EB7749"/>
    <w:rsid w:val="00EC4DE9"/>
    <w:rsid w:val="00EC59AA"/>
    <w:rsid w:val="00EC7BF2"/>
    <w:rsid w:val="00ED01C8"/>
    <w:rsid w:val="00ED2BBC"/>
    <w:rsid w:val="00ED34FB"/>
    <w:rsid w:val="00ED374B"/>
    <w:rsid w:val="00EE2CF8"/>
    <w:rsid w:val="00EE2EFA"/>
    <w:rsid w:val="00EE3D18"/>
    <w:rsid w:val="00EF1704"/>
    <w:rsid w:val="00EF4424"/>
    <w:rsid w:val="00EF54D2"/>
    <w:rsid w:val="00EF5D6E"/>
    <w:rsid w:val="00F019DB"/>
    <w:rsid w:val="00F03EB9"/>
    <w:rsid w:val="00F05152"/>
    <w:rsid w:val="00F064E3"/>
    <w:rsid w:val="00F07A68"/>
    <w:rsid w:val="00F10E17"/>
    <w:rsid w:val="00F1736A"/>
    <w:rsid w:val="00F177D4"/>
    <w:rsid w:val="00F21759"/>
    <w:rsid w:val="00F21A56"/>
    <w:rsid w:val="00F22BBD"/>
    <w:rsid w:val="00F239B0"/>
    <w:rsid w:val="00F2788E"/>
    <w:rsid w:val="00F30147"/>
    <w:rsid w:val="00F30855"/>
    <w:rsid w:val="00F31382"/>
    <w:rsid w:val="00F3385B"/>
    <w:rsid w:val="00F33C56"/>
    <w:rsid w:val="00F350C6"/>
    <w:rsid w:val="00F35308"/>
    <w:rsid w:val="00F36579"/>
    <w:rsid w:val="00F378BB"/>
    <w:rsid w:val="00F37BE1"/>
    <w:rsid w:val="00F47CDB"/>
    <w:rsid w:val="00F50819"/>
    <w:rsid w:val="00F51652"/>
    <w:rsid w:val="00F524CA"/>
    <w:rsid w:val="00F534C4"/>
    <w:rsid w:val="00F535EE"/>
    <w:rsid w:val="00F53C53"/>
    <w:rsid w:val="00F545D8"/>
    <w:rsid w:val="00F56EAD"/>
    <w:rsid w:val="00F60A16"/>
    <w:rsid w:val="00F611D0"/>
    <w:rsid w:val="00F63DC5"/>
    <w:rsid w:val="00F64040"/>
    <w:rsid w:val="00F640D2"/>
    <w:rsid w:val="00F64269"/>
    <w:rsid w:val="00F66290"/>
    <w:rsid w:val="00F6714A"/>
    <w:rsid w:val="00F700AC"/>
    <w:rsid w:val="00F703DE"/>
    <w:rsid w:val="00F72C2C"/>
    <w:rsid w:val="00F77041"/>
    <w:rsid w:val="00F77755"/>
    <w:rsid w:val="00F80480"/>
    <w:rsid w:val="00F804DA"/>
    <w:rsid w:val="00F80F74"/>
    <w:rsid w:val="00F84818"/>
    <w:rsid w:val="00F84F00"/>
    <w:rsid w:val="00F92FBD"/>
    <w:rsid w:val="00F9436B"/>
    <w:rsid w:val="00F9528A"/>
    <w:rsid w:val="00FA079A"/>
    <w:rsid w:val="00FA0D7B"/>
    <w:rsid w:val="00FA2244"/>
    <w:rsid w:val="00FA5061"/>
    <w:rsid w:val="00FA5950"/>
    <w:rsid w:val="00FA7BF4"/>
    <w:rsid w:val="00FB4256"/>
    <w:rsid w:val="00FB64F7"/>
    <w:rsid w:val="00FC1F47"/>
    <w:rsid w:val="00FC449E"/>
    <w:rsid w:val="00FC53E2"/>
    <w:rsid w:val="00FD3A57"/>
    <w:rsid w:val="00FD46E2"/>
    <w:rsid w:val="00FD6E73"/>
    <w:rsid w:val="00FE0366"/>
    <w:rsid w:val="00FE1252"/>
    <w:rsid w:val="00FE2C2F"/>
    <w:rsid w:val="00FE5401"/>
    <w:rsid w:val="00FF3E49"/>
    <w:rsid w:val="00FF4029"/>
    <w:rsid w:val="00FF5674"/>
    <w:rsid w:val="01F3A8B0"/>
    <w:rsid w:val="02A0A962"/>
    <w:rsid w:val="149D7D1D"/>
    <w:rsid w:val="1E4A27C3"/>
    <w:rsid w:val="213BCE93"/>
    <w:rsid w:val="22D79EF4"/>
    <w:rsid w:val="28841EB9"/>
    <w:rsid w:val="2BFD7D01"/>
    <w:rsid w:val="3254976A"/>
    <w:rsid w:val="3698223A"/>
    <w:rsid w:val="467AF223"/>
    <w:rsid w:val="58B6DB34"/>
    <w:rsid w:val="637889A2"/>
    <w:rsid w:val="76DBE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1E17D"/>
  <w15:chartTrackingRefBased/>
  <w15:docId w15:val="{B13548D2-0945-441A-858F-3FE13B9D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4D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7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75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42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2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2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2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2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3F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FB1"/>
  </w:style>
  <w:style w:type="paragraph" w:styleId="Footer">
    <w:name w:val="footer"/>
    <w:basedOn w:val="Normal"/>
    <w:link w:val="FooterChar"/>
    <w:uiPriority w:val="99"/>
    <w:unhideWhenUsed/>
    <w:rsid w:val="00A53F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FB1"/>
  </w:style>
  <w:style w:type="character" w:styleId="Hyperlink">
    <w:name w:val="Hyperlink"/>
    <w:basedOn w:val="DefaultParagraphFont"/>
    <w:uiPriority w:val="99"/>
    <w:unhideWhenUsed/>
    <w:rsid w:val="00F9436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3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3ED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FAE"/>
    <w:rPr>
      <w:color w:val="605E5C"/>
      <w:shd w:val="clear" w:color="auto" w:fill="E1DFDD"/>
    </w:rPr>
  </w:style>
  <w:style w:type="paragraph" w:customStyle="1" w:styleId="text-align-center">
    <w:name w:val="text-align-center"/>
    <w:basedOn w:val="Normal"/>
    <w:rsid w:val="00A02D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02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ncolnshire.moderngov.co.uk/mgListPlans.aspx?RPId=121&amp;RD=0&amp;bcr=1" TargetMode="External"/><Relationship Id="rId18" Type="http://schemas.openxmlformats.org/officeDocument/2006/relationships/hyperlink" Target="https://www.n-kesteven.gov.uk/central-lincolnshire/local-plan/" TargetMode="External"/><Relationship Id="rId26" Type="http://schemas.openxmlformats.org/officeDocument/2006/relationships/hyperlink" Target="http://www.n-kesteven.gov.uk/assets/cl/task-i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n-kesteven.gov.uk/assets/cl/task-b" TargetMode="External"/><Relationship Id="rId34" Type="http://schemas.openxmlformats.org/officeDocument/2006/relationships/hyperlink" Target="https://spark.adobe.com/page/Ap3p9fYrHWHFf/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earthlincs@gmail.com" TargetMode="External"/><Relationship Id="rId17" Type="http://schemas.openxmlformats.org/officeDocument/2006/relationships/hyperlink" Target="https://lincolnshire.moderngov.co.uk/mgCommitteeDetails.aspx?ID=120" TargetMode="External"/><Relationship Id="rId25" Type="http://schemas.openxmlformats.org/officeDocument/2006/relationships/hyperlink" Target="http://www.n-kesteven.gov.uk/assets/cl/task-h" TargetMode="External"/><Relationship Id="rId33" Type="http://schemas.openxmlformats.org/officeDocument/2006/relationships/hyperlink" Target="https://democracy.n-kesteven.gov.uk/ieListDocuments.aspx?CId=729&amp;MId=8310&amp;Ver=4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incolnshire.moderngov.co.uk/mgCommitteeDetails.aspx?ID=121" TargetMode="External"/><Relationship Id="rId20" Type="http://schemas.openxmlformats.org/officeDocument/2006/relationships/hyperlink" Target="http://www.n-kesteven.gov.uk/assets/cl/task-a" TargetMode="External"/><Relationship Id="rId29" Type="http://schemas.openxmlformats.org/officeDocument/2006/relationships/hyperlink" Target="http://www.n-kesteven.gov.uk/assets/cl/task-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limateemergencycentre.co.uk/" TargetMode="External"/><Relationship Id="rId24" Type="http://schemas.openxmlformats.org/officeDocument/2006/relationships/hyperlink" Target="http://www.n-kesteven.gov.uk/assets/cl/task-g" TargetMode="External"/><Relationship Id="rId32" Type="http://schemas.openxmlformats.org/officeDocument/2006/relationships/hyperlink" Target="https://parliamentlive.tv/event/index/f3a0c238-c84c-4c7e-9d5b-540e277d09a0" TargetMode="External"/><Relationship Id="rId37" Type="http://schemas.openxmlformats.org/officeDocument/2006/relationships/hyperlink" Target="https://assets.publishing.service.gov.uk/government/uploads/system/uploads/attachment_data/file/960200/CCS207_CCS0221018682-001_CP_391_Sustainable_Warmth_Print.pdf" TargetMode="Externa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lincolnshire.moderngov.co.uk/ieListMeetings.aspx?CommitteeId=492" TargetMode="External"/><Relationship Id="rId23" Type="http://schemas.openxmlformats.org/officeDocument/2006/relationships/hyperlink" Target="http://www.n-kesteven.gov.uk/assets/cl/task-e" TargetMode="External"/><Relationship Id="rId28" Type="http://schemas.openxmlformats.org/officeDocument/2006/relationships/hyperlink" Target="http://www.n-kesteven.gov.uk/assets/cl/task-k" TargetMode="External"/><Relationship Id="rId36" Type="http://schemas.openxmlformats.org/officeDocument/2006/relationships/hyperlink" Target="https://letsgozero.or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democracy.n-kesteven.gov.uk/ieListDocuments.aspx?CId=729&amp;MId=8310&amp;Ver=4" TargetMode="External"/><Relationship Id="rId31" Type="http://schemas.openxmlformats.org/officeDocument/2006/relationships/hyperlink" Target="http://www.n-kesteven.gov.uk/assets/cl/recommendedpolici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ncolnshire.moderngov.co.uk/mgCommitteeDetails.aspx?ID=548" TargetMode="External"/><Relationship Id="rId22" Type="http://schemas.openxmlformats.org/officeDocument/2006/relationships/hyperlink" Target="http://www.n-kesteven.gov.uk/assets/cl/task-c" TargetMode="External"/><Relationship Id="rId27" Type="http://schemas.openxmlformats.org/officeDocument/2006/relationships/hyperlink" Target="http://www.n-kesteven.gov.uk/assets/cl/task-j" TargetMode="External"/><Relationship Id="rId30" Type="http://schemas.openxmlformats.org/officeDocument/2006/relationships/hyperlink" Target="http://www.n-kesteven.gov.uk/assets/cl/task-lb" TargetMode="External"/><Relationship Id="rId35" Type="http://schemas.openxmlformats.org/officeDocument/2006/relationships/hyperlink" Target="https://smex12-5-en-ctp.trendmicro.com:443/wis/clicktime/v1/query?url=https%3a%2f%2flncn.ac%2flccnews&amp;umid=62bb0c22-fb5f-488e-b669-430151ce0ffd&amp;auth=e247ce734b64f8cc3cdf3a349ec09ec5b6333ea8-6699b772480b062cf1089b919b9d9b021534901b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17CAE01C5AF4EB22BE2C44A6C0345" ma:contentTypeVersion="13" ma:contentTypeDescription="Create a new document." ma:contentTypeScope="" ma:versionID="80ce7a5bbbacf62870e3ef1a5f141794">
  <xsd:schema xmlns:xsd="http://www.w3.org/2001/XMLSchema" xmlns:xs="http://www.w3.org/2001/XMLSchema" xmlns:p="http://schemas.microsoft.com/office/2006/metadata/properties" xmlns:ns3="64ff3ee5-e1b1-4e1a-a23e-41ff20ea09b0" xmlns:ns4="c3fc2083-a9c7-465e-8298-3756ace544fd" targetNamespace="http://schemas.microsoft.com/office/2006/metadata/properties" ma:root="true" ma:fieldsID="3503bacf7987fabbe9afb4145a650c76" ns3:_="" ns4:_="">
    <xsd:import namespace="64ff3ee5-e1b1-4e1a-a23e-41ff20ea09b0"/>
    <xsd:import namespace="c3fc2083-a9c7-465e-8298-3756ace544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f3ee5-e1b1-4e1a-a23e-41ff20ea0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c2083-a9c7-465e-8298-3756ace54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52EA75-0F85-4FF9-BE6F-8ABAC9269F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BC3349-C39F-4737-BB72-2C0167D99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ff3ee5-e1b1-4e1a-a23e-41ff20ea09b0"/>
    <ds:schemaRef ds:uri="c3fc2083-a9c7-465e-8298-3756ace54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327889-EB0A-4504-A53E-623DA93229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B5E335-D3CB-4F1A-846F-E48CFBA6C4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2171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Lincoln Council</Company>
  <LinksUpToDate>false</LinksUpToDate>
  <CharactersWithSpaces>14522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Judith (City of Lincoln Council)</dc:creator>
  <cp:keywords/>
  <dc:description/>
  <cp:lastModifiedBy>Alexandra Foxley-Johnson</cp:lastModifiedBy>
  <cp:revision>2</cp:revision>
  <cp:lastPrinted>2019-01-23T11:34:00Z</cp:lastPrinted>
  <dcterms:created xsi:type="dcterms:W3CDTF">2021-08-06T15:11:00Z</dcterms:created>
  <dcterms:modified xsi:type="dcterms:W3CDTF">2021-08-06T15:11:00Z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0x010100FF017CAE01C5AF4EB22BE2C44A6C0345</vt:lpwstr>
  </property>
</Properties>
</file>